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93B" w:rsidRDefault="005B193B" w:rsidP="005B193B">
      <w:pPr>
        <w:pStyle w:val="ListeParagraf"/>
        <w:ind w:left="0"/>
        <w:jc w:val="both"/>
        <w:rPr>
          <w:sz w:val="28"/>
          <w:szCs w:val="28"/>
        </w:rPr>
      </w:pPr>
      <w:r w:rsidRPr="009E0EF2">
        <w:rPr>
          <w:noProof/>
          <w:color w:val="002060"/>
          <w:sz w:val="20"/>
        </w:rPr>
        <mc:AlternateContent>
          <mc:Choice Requires="wps">
            <w:drawing>
              <wp:anchor distT="0" distB="0" distL="114300" distR="114300" simplePos="0" relativeHeight="251659264" behindDoc="1" locked="0" layoutInCell="1" allowOverlap="1" wp14:anchorId="6A2A2C70" wp14:editId="6EF7BF6B">
                <wp:simplePos x="0" y="0"/>
                <wp:positionH relativeFrom="margin">
                  <wp:posOffset>3810</wp:posOffset>
                </wp:positionH>
                <wp:positionV relativeFrom="paragraph">
                  <wp:posOffset>-53340</wp:posOffset>
                </wp:positionV>
                <wp:extent cx="6210300" cy="9315450"/>
                <wp:effectExtent l="19050" t="19050" r="38100" b="3810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9315450"/>
                        </a:xfrm>
                        <a:prstGeom prst="rect">
                          <a:avLst/>
                        </a:prstGeom>
                        <a:noFill/>
                        <a:ln w="57150">
                          <a:solidFill>
                            <a:schemeClr val="accent5">
                              <a:lumMod val="50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EB8B8EC" id="Dikdörtgen 4" o:spid="_x0000_s1026" style="position:absolute;margin-left:.3pt;margin-top:-4.2pt;width:489pt;height:73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" filled="f" strokecolor="#1f3763 [1608]" strokeweight="4.5pt">
                <w10:wrap anchorx="margin"/>
              </v:rect>
            </w:pict>
          </mc:Fallback>
        </mc:AlternateContent>
      </w:r>
    </w:p>
    <w:p w:rsidR="005B193B" w:rsidRDefault="005B193B" w:rsidP="005B193B">
      <w:pPr>
        <w:pStyle w:val="ListeParagraf"/>
        <w:ind w:left="0"/>
        <w:jc w:val="both"/>
        <w:rPr>
          <w:sz w:val="28"/>
          <w:szCs w:val="28"/>
        </w:rPr>
      </w:pPr>
    </w:p>
    <w:p w:rsidR="005B193B" w:rsidRPr="00C73531" w:rsidRDefault="005B193B" w:rsidP="005B193B">
      <w:pPr>
        <w:jc w:val="center"/>
        <w:rPr>
          <w:rFonts w:ascii="Calibri" w:hAnsi="Calibri"/>
          <w:b/>
          <w:sz w:val="24"/>
          <w:szCs w:val="24"/>
        </w:rPr>
      </w:pPr>
      <w:r>
        <w:rPr>
          <w:sz w:val="28"/>
          <w:szCs w:val="28"/>
        </w:rPr>
        <w:t xml:space="preserve">   </w:t>
      </w:r>
      <w:r w:rsidRPr="009E0EF2">
        <w:rPr>
          <w:b/>
          <w:color w:val="1F3864" w:themeColor="accent5" w:themeShade="80"/>
          <w:sz w:val="96"/>
          <w:szCs w:val="96"/>
        </w:rPr>
        <w:t>EĞİTİM SEN</w:t>
      </w:r>
    </w:p>
    <w:p w:rsidR="005B193B" w:rsidRDefault="005B193B" w:rsidP="005B193B">
      <w:pPr>
        <w:jc w:val="center"/>
        <w:rPr>
          <w:rFonts w:ascii="Calibri" w:hAnsi="Calibri"/>
          <w:b/>
          <w:sz w:val="24"/>
          <w:szCs w:val="24"/>
        </w:rPr>
      </w:pPr>
    </w:p>
    <w:p w:rsidR="005B193B" w:rsidRDefault="005B193B" w:rsidP="005B193B">
      <w:pPr>
        <w:jc w:val="center"/>
        <w:rPr>
          <w:rFonts w:ascii="Calibri" w:hAnsi="Calibri"/>
          <w:b/>
          <w:sz w:val="24"/>
          <w:szCs w:val="24"/>
        </w:rPr>
      </w:pPr>
    </w:p>
    <w:p w:rsidR="005B193B" w:rsidRDefault="005B193B" w:rsidP="005B193B">
      <w:pPr>
        <w:jc w:val="center"/>
        <w:rPr>
          <w:rFonts w:ascii="Calibri" w:hAnsi="Calibri"/>
          <w:b/>
          <w:sz w:val="24"/>
          <w:szCs w:val="24"/>
        </w:rPr>
      </w:pPr>
    </w:p>
    <w:p w:rsidR="005B193B" w:rsidRDefault="005B193B" w:rsidP="005B193B">
      <w:pPr>
        <w:jc w:val="center"/>
        <w:rPr>
          <w:rFonts w:ascii="Calibri" w:hAnsi="Calibri"/>
          <w:b/>
          <w:sz w:val="24"/>
          <w:szCs w:val="24"/>
        </w:rPr>
      </w:pPr>
    </w:p>
    <w:p w:rsidR="005B193B" w:rsidRPr="00E25FCD" w:rsidRDefault="005B193B" w:rsidP="005B193B">
      <w:pPr>
        <w:jc w:val="center"/>
        <w:rPr>
          <w:rFonts w:ascii="Calibri" w:hAnsi="Calibri"/>
          <w:b/>
          <w:color w:val="FF0000"/>
          <w:sz w:val="24"/>
          <w:szCs w:val="24"/>
        </w:rPr>
      </w:pPr>
    </w:p>
    <w:p w:rsidR="005B193B" w:rsidRPr="004B31EE" w:rsidRDefault="005B193B" w:rsidP="005B193B">
      <w:pPr>
        <w:jc w:val="center"/>
        <w:rPr>
          <w:rFonts w:ascii="Calibri" w:hAnsi="Calibri"/>
          <w:b/>
          <w:color w:val="FF0000"/>
          <w:sz w:val="48"/>
          <w:szCs w:val="48"/>
        </w:rPr>
      </w:pPr>
      <w:r w:rsidRPr="004B31EE">
        <w:rPr>
          <w:rFonts w:ascii="Calibri" w:hAnsi="Calibri"/>
          <w:b/>
          <w:color w:val="FF0000"/>
          <w:sz w:val="48"/>
          <w:szCs w:val="48"/>
        </w:rPr>
        <w:t>20</w:t>
      </w:r>
      <w:r>
        <w:rPr>
          <w:rFonts w:ascii="Calibri" w:hAnsi="Calibri"/>
          <w:b/>
          <w:color w:val="FF0000"/>
          <w:sz w:val="48"/>
          <w:szCs w:val="48"/>
        </w:rPr>
        <w:t>2</w:t>
      </w:r>
      <w:r w:rsidR="00367C5A">
        <w:rPr>
          <w:rFonts w:ascii="Calibri" w:hAnsi="Calibri"/>
          <w:b/>
          <w:color w:val="FF0000"/>
          <w:sz w:val="48"/>
          <w:szCs w:val="48"/>
        </w:rPr>
        <w:t>3</w:t>
      </w:r>
      <w:r w:rsidR="00F75DC1">
        <w:rPr>
          <w:rFonts w:ascii="Calibri" w:hAnsi="Calibri"/>
          <w:b/>
          <w:color w:val="FF0000"/>
          <w:sz w:val="48"/>
          <w:szCs w:val="48"/>
        </w:rPr>
        <w:t>/’</w:t>
      </w:r>
      <w:r>
        <w:rPr>
          <w:rFonts w:ascii="Calibri" w:hAnsi="Calibri"/>
          <w:b/>
          <w:color w:val="FF0000"/>
          <w:sz w:val="48"/>
          <w:szCs w:val="48"/>
        </w:rPr>
        <w:t>2</w:t>
      </w:r>
      <w:r w:rsidR="00367C5A">
        <w:rPr>
          <w:rFonts w:ascii="Calibri" w:hAnsi="Calibri"/>
          <w:b/>
          <w:color w:val="FF0000"/>
          <w:sz w:val="48"/>
          <w:szCs w:val="48"/>
        </w:rPr>
        <w:t>4</w:t>
      </w:r>
      <w:r w:rsidRPr="004B31EE">
        <w:rPr>
          <w:rFonts w:ascii="Calibri" w:hAnsi="Calibri"/>
          <w:b/>
          <w:color w:val="FF0000"/>
          <w:sz w:val="48"/>
          <w:szCs w:val="48"/>
        </w:rPr>
        <w:t xml:space="preserve"> EĞİTİM-ÖĞRETİM YILI </w:t>
      </w:r>
      <w:r w:rsidR="00F75DC1">
        <w:rPr>
          <w:rFonts w:ascii="Calibri" w:hAnsi="Calibri"/>
          <w:b/>
          <w:color w:val="FF0000"/>
          <w:sz w:val="48"/>
          <w:szCs w:val="48"/>
        </w:rPr>
        <w:t>BAŞIN</w:t>
      </w:r>
      <w:r>
        <w:rPr>
          <w:rFonts w:ascii="Calibri" w:hAnsi="Calibri"/>
          <w:b/>
          <w:color w:val="FF0000"/>
          <w:sz w:val="48"/>
          <w:szCs w:val="48"/>
        </w:rPr>
        <w:t>DA</w:t>
      </w:r>
    </w:p>
    <w:p w:rsidR="005B193B" w:rsidRPr="00944759" w:rsidRDefault="005B193B" w:rsidP="005B193B">
      <w:pPr>
        <w:jc w:val="center"/>
        <w:rPr>
          <w:rFonts w:ascii="Calibri" w:hAnsi="Calibri"/>
          <w:b/>
          <w:color w:val="FF0000"/>
          <w:sz w:val="72"/>
          <w:szCs w:val="48"/>
        </w:rPr>
      </w:pPr>
      <w:r w:rsidRPr="00944759">
        <w:rPr>
          <w:rFonts w:ascii="Calibri" w:hAnsi="Calibri"/>
          <w:b/>
          <w:color w:val="FF0000"/>
          <w:sz w:val="72"/>
          <w:szCs w:val="48"/>
        </w:rPr>
        <w:t>EĞİTİMİN DURUMU</w:t>
      </w:r>
    </w:p>
    <w:p w:rsidR="005B193B" w:rsidRDefault="005B193B" w:rsidP="005B193B">
      <w:pPr>
        <w:jc w:val="center"/>
        <w:rPr>
          <w:rFonts w:ascii="Calibri" w:hAnsi="Calibri"/>
          <w:b/>
          <w:sz w:val="24"/>
          <w:szCs w:val="24"/>
        </w:rPr>
      </w:pPr>
    </w:p>
    <w:p w:rsidR="005B193B" w:rsidRDefault="005B193B" w:rsidP="005B193B">
      <w:pPr>
        <w:jc w:val="center"/>
        <w:rPr>
          <w:rFonts w:ascii="Calibri" w:hAnsi="Calibri"/>
          <w:b/>
          <w:sz w:val="24"/>
          <w:szCs w:val="24"/>
        </w:rPr>
      </w:pPr>
    </w:p>
    <w:p w:rsidR="005B193B" w:rsidRDefault="005B193B" w:rsidP="005B193B">
      <w:pPr>
        <w:jc w:val="center"/>
        <w:rPr>
          <w:rFonts w:ascii="Calibri" w:hAnsi="Calibri"/>
          <w:b/>
          <w:sz w:val="24"/>
          <w:szCs w:val="24"/>
        </w:rPr>
      </w:pPr>
      <w:r w:rsidRPr="00F11F41">
        <w:rPr>
          <w:rFonts w:ascii="Arial" w:hAnsi="Arial" w:cs="Arial"/>
          <w:b/>
          <w:noProof/>
          <w:sz w:val="32"/>
          <w:szCs w:val="32"/>
          <w:lang w:eastAsia="tr-TR"/>
        </w:rPr>
        <w:drawing>
          <wp:inline distT="0" distB="0" distL="0" distR="0" wp14:anchorId="31776568" wp14:editId="4C7A123C">
            <wp:extent cx="1384935" cy="1384935"/>
            <wp:effectExtent l="0" t="0" r="5715" b="5715"/>
            <wp:docPr id="5" name="Resim 5" descr="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2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4935" cy="1384935"/>
                    </a:xfrm>
                    <a:prstGeom prst="rect">
                      <a:avLst/>
                    </a:prstGeom>
                    <a:noFill/>
                    <a:ln>
                      <a:noFill/>
                    </a:ln>
                  </pic:spPr>
                </pic:pic>
              </a:graphicData>
            </a:graphic>
          </wp:inline>
        </w:drawing>
      </w:r>
    </w:p>
    <w:p w:rsidR="005B193B" w:rsidRDefault="005B193B" w:rsidP="005B193B">
      <w:pPr>
        <w:jc w:val="center"/>
        <w:rPr>
          <w:rFonts w:ascii="Calibri" w:hAnsi="Calibri"/>
          <w:b/>
          <w:sz w:val="24"/>
          <w:szCs w:val="24"/>
        </w:rPr>
      </w:pPr>
    </w:p>
    <w:p w:rsidR="005B193B" w:rsidRDefault="005B193B" w:rsidP="005B193B">
      <w:pPr>
        <w:jc w:val="center"/>
        <w:rPr>
          <w:rFonts w:ascii="Calibri" w:hAnsi="Calibri"/>
          <w:b/>
          <w:sz w:val="24"/>
          <w:szCs w:val="24"/>
        </w:rPr>
      </w:pPr>
    </w:p>
    <w:p w:rsidR="005B193B" w:rsidRPr="009E0EF2" w:rsidRDefault="005B193B" w:rsidP="005B193B">
      <w:pPr>
        <w:jc w:val="center"/>
        <w:rPr>
          <w:rFonts w:ascii="Arial" w:hAnsi="Arial" w:cs="Arial"/>
          <w:b/>
          <w:color w:val="1F3864" w:themeColor="accent5" w:themeShade="80"/>
          <w:sz w:val="36"/>
          <w:szCs w:val="36"/>
        </w:rPr>
      </w:pPr>
      <w:r w:rsidRPr="009E0EF2">
        <w:rPr>
          <w:rFonts w:ascii="Arial" w:hAnsi="Arial" w:cs="Arial"/>
          <w:b/>
          <w:color w:val="1F3864" w:themeColor="accent5" w:themeShade="80"/>
          <w:sz w:val="36"/>
          <w:szCs w:val="36"/>
        </w:rPr>
        <w:t>EĞİTİM VE BİLİM EMEKÇİLERİ SENDİKASI</w:t>
      </w:r>
    </w:p>
    <w:p w:rsidR="005B193B" w:rsidRDefault="005B193B" w:rsidP="005B193B">
      <w:pPr>
        <w:jc w:val="center"/>
        <w:rPr>
          <w:rFonts w:ascii="Calibri" w:hAnsi="Calibri"/>
          <w:b/>
          <w:sz w:val="24"/>
          <w:szCs w:val="24"/>
        </w:rPr>
      </w:pPr>
    </w:p>
    <w:p w:rsidR="005B193B" w:rsidRDefault="005B193B" w:rsidP="005B193B">
      <w:pPr>
        <w:jc w:val="center"/>
        <w:rPr>
          <w:rFonts w:ascii="Calibri" w:hAnsi="Calibri"/>
          <w:b/>
          <w:sz w:val="24"/>
          <w:szCs w:val="24"/>
        </w:rPr>
      </w:pPr>
    </w:p>
    <w:p w:rsidR="005B193B" w:rsidRDefault="005B193B" w:rsidP="005B193B">
      <w:pPr>
        <w:jc w:val="center"/>
        <w:rPr>
          <w:rFonts w:ascii="Calibri" w:hAnsi="Calibri"/>
          <w:b/>
          <w:sz w:val="24"/>
          <w:szCs w:val="24"/>
        </w:rPr>
      </w:pPr>
    </w:p>
    <w:p w:rsidR="005B193B" w:rsidRDefault="005B193B" w:rsidP="005B193B">
      <w:pPr>
        <w:jc w:val="center"/>
        <w:rPr>
          <w:rFonts w:ascii="Calibri" w:hAnsi="Calibri"/>
          <w:b/>
          <w:sz w:val="24"/>
          <w:szCs w:val="24"/>
        </w:rPr>
      </w:pPr>
    </w:p>
    <w:p w:rsidR="005B193B" w:rsidRPr="00B9556E" w:rsidRDefault="005B193B" w:rsidP="005B193B">
      <w:pPr>
        <w:jc w:val="center"/>
        <w:rPr>
          <w:rFonts w:ascii="Calibri" w:hAnsi="Calibri"/>
          <w:b/>
          <w:color w:val="1F3864" w:themeColor="accent5" w:themeShade="80"/>
          <w:sz w:val="28"/>
          <w:szCs w:val="24"/>
        </w:rPr>
      </w:pPr>
      <w:r>
        <w:rPr>
          <w:rFonts w:ascii="Calibri" w:hAnsi="Calibri"/>
          <w:b/>
          <w:color w:val="1F3864" w:themeColor="accent5" w:themeShade="80"/>
          <w:sz w:val="28"/>
          <w:szCs w:val="24"/>
        </w:rPr>
        <w:t>1</w:t>
      </w:r>
      <w:r w:rsidR="00367C5A">
        <w:rPr>
          <w:rFonts w:ascii="Calibri" w:hAnsi="Calibri"/>
          <w:b/>
          <w:color w:val="1F3864" w:themeColor="accent5" w:themeShade="80"/>
          <w:sz w:val="28"/>
          <w:szCs w:val="24"/>
        </w:rPr>
        <w:t>1</w:t>
      </w:r>
      <w:r>
        <w:rPr>
          <w:rFonts w:ascii="Calibri" w:hAnsi="Calibri"/>
          <w:b/>
          <w:color w:val="1F3864" w:themeColor="accent5" w:themeShade="80"/>
          <w:sz w:val="28"/>
          <w:szCs w:val="24"/>
        </w:rPr>
        <w:t xml:space="preserve"> EYLÜL</w:t>
      </w:r>
      <w:r w:rsidRPr="00B9556E">
        <w:rPr>
          <w:rFonts w:ascii="Calibri" w:hAnsi="Calibri"/>
          <w:b/>
          <w:color w:val="1F3864" w:themeColor="accent5" w:themeShade="80"/>
          <w:sz w:val="28"/>
          <w:szCs w:val="24"/>
        </w:rPr>
        <w:t xml:space="preserve"> 20</w:t>
      </w:r>
      <w:r>
        <w:rPr>
          <w:rFonts w:ascii="Calibri" w:hAnsi="Calibri"/>
          <w:b/>
          <w:color w:val="1F3864" w:themeColor="accent5" w:themeShade="80"/>
          <w:sz w:val="28"/>
          <w:szCs w:val="24"/>
        </w:rPr>
        <w:t>2</w:t>
      </w:r>
      <w:r w:rsidR="00094E55">
        <w:rPr>
          <w:rFonts w:ascii="Calibri" w:hAnsi="Calibri"/>
          <w:b/>
          <w:color w:val="1F3864" w:themeColor="accent5" w:themeShade="80"/>
          <w:sz w:val="28"/>
          <w:szCs w:val="24"/>
        </w:rPr>
        <w:t>3</w:t>
      </w:r>
    </w:p>
    <w:p w:rsidR="005B193B" w:rsidRDefault="005B193B" w:rsidP="005B193B">
      <w:pPr>
        <w:jc w:val="center"/>
        <w:rPr>
          <w:rFonts w:ascii="Calibri" w:hAnsi="Calibri"/>
          <w:b/>
          <w:sz w:val="24"/>
          <w:szCs w:val="24"/>
        </w:rPr>
      </w:pPr>
    </w:p>
    <w:p w:rsidR="001A489E" w:rsidRDefault="001A489E" w:rsidP="00BB1688">
      <w:pPr>
        <w:jc w:val="center"/>
        <w:rPr>
          <w:rFonts w:eastAsia="Times New Roman" w:cstheme="minorHAnsi"/>
          <w:b/>
          <w:color w:val="111111"/>
          <w:sz w:val="28"/>
          <w:szCs w:val="24"/>
        </w:rPr>
      </w:pPr>
    </w:p>
    <w:p w:rsidR="00094E55" w:rsidRDefault="00094E55" w:rsidP="001B2760">
      <w:pPr>
        <w:spacing w:after="0" w:line="240" w:lineRule="auto"/>
        <w:jc w:val="center"/>
        <w:rPr>
          <w:rFonts w:eastAsia="Times New Roman" w:cstheme="minorHAnsi"/>
          <w:b/>
          <w:color w:val="111111"/>
          <w:sz w:val="26"/>
          <w:szCs w:val="26"/>
        </w:rPr>
      </w:pPr>
    </w:p>
    <w:p w:rsidR="001C6116" w:rsidRPr="001B2760" w:rsidRDefault="001B2760" w:rsidP="001B2760">
      <w:pPr>
        <w:spacing w:after="0" w:line="240" w:lineRule="auto"/>
        <w:jc w:val="center"/>
        <w:rPr>
          <w:rFonts w:eastAsia="Times New Roman" w:cstheme="minorHAnsi"/>
          <w:b/>
          <w:color w:val="111111"/>
          <w:sz w:val="26"/>
          <w:szCs w:val="26"/>
        </w:rPr>
      </w:pPr>
      <w:r w:rsidRPr="001B2760">
        <w:rPr>
          <w:rFonts w:eastAsia="Times New Roman" w:cstheme="minorHAnsi"/>
          <w:b/>
          <w:color w:val="111111"/>
          <w:sz w:val="26"/>
          <w:szCs w:val="26"/>
        </w:rPr>
        <w:t>2023/’24 EĞİTİM ÖĞRETİM YILI ACİL ÇÖZÜM BEKLEYEN SORUNLARLA AÇILIYOR</w:t>
      </w:r>
    </w:p>
    <w:p w:rsidR="001C6116" w:rsidRPr="00523193" w:rsidRDefault="001C6116" w:rsidP="001C6116">
      <w:pPr>
        <w:spacing w:after="0" w:line="240" w:lineRule="auto"/>
        <w:jc w:val="both"/>
        <w:rPr>
          <w:rFonts w:eastAsia="Times New Roman" w:cstheme="minorHAnsi"/>
          <w:color w:val="111111"/>
          <w:sz w:val="16"/>
          <w:szCs w:val="16"/>
        </w:rPr>
      </w:pPr>
    </w:p>
    <w:p w:rsidR="006A62B4" w:rsidRDefault="00523193" w:rsidP="00523193">
      <w:pPr>
        <w:spacing w:after="0" w:line="240" w:lineRule="auto"/>
        <w:ind w:firstLine="425"/>
        <w:jc w:val="both"/>
        <w:rPr>
          <w:rFonts w:eastAsia="Times New Roman" w:cstheme="minorHAnsi"/>
          <w:color w:val="111111"/>
          <w:sz w:val="24"/>
          <w:szCs w:val="24"/>
        </w:rPr>
      </w:pPr>
      <w:r w:rsidRPr="00492508">
        <w:rPr>
          <w:rFonts w:eastAsia="Times New Roman" w:cstheme="minorHAnsi"/>
          <w:color w:val="111111"/>
          <w:sz w:val="24"/>
          <w:szCs w:val="24"/>
        </w:rPr>
        <w:t>202</w:t>
      </w:r>
      <w:r>
        <w:rPr>
          <w:rFonts w:eastAsia="Times New Roman" w:cstheme="minorHAnsi"/>
          <w:color w:val="111111"/>
          <w:sz w:val="24"/>
          <w:szCs w:val="24"/>
        </w:rPr>
        <w:t xml:space="preserve">3/’24 </w:t>
      </w:r>
      <w:r w:rsidRPr="00492508">
        <w:rPr>
          <w:rFonts w:eastAsia="Times New Roman" w:cstheme="minorHAnsi"/>
          <w:color w:val="111111"/>
          <w:sz w:val="24"/>
          <w:szCs w:val="24"/>
        </w:rPr>
        <w:t>eğitim öğretim yılı, Türkiye’de eğitimin karşı karşıya olduğu ve geçtiğimiz yıllar içinde birikerek büyüyen sorunların</w:t>
      </w:r>
      <w:r>
        <w:rPr>
          <w:rFonts w:eastAsia="Times New Roman" w:cstheme="minorHAnsi"/>
          <w:color w:val="111111"/>
          <w:sz w:val="24"/>
          <w:szCs w:val="24"/>
        </w:rPr>
        <w:t>ın</w:t>
      </w:r>
      <w:r w:rsidRPr="00492508">
        <w:rPr>
          <w:rFonts w:eastAsia="Times New Roman" w:cstheme="minorHAnsi"/>
          <w:color w:val="111111"/>
          <w:sz w:val="24"/>
          <w:szCs w:val="24"/>
        </w:rPr>
        <w:t xml:space="preserve"> gölgesinde açıl</w:t>
      </w:r>
      <w:r>
        <w:rPr>
          <w:rFonts w:eastAsia="Times New Roman" w:cstheme="minorHAnsi"/>
          <w:color w:val="111111"/>
          <w:sz w:val="24"/>
          <w:szCs w:val="24"/>
        </w:rPr>
        <w:t xml:space="preserve">maktadır. </w:t>
      </w:r>
      <w:r w:rsidR="006A62B4">
        <w:rPr>
          <w:rFonts w:eastAsia="Times New Roman" w:cstheme="minorHAnsi"/>
          <w:color w:val="111111"/>
          <w:sz w:val="24"/>
          <w:szCs w:val="24"/>
        </w:rPr>
        <w:t xml:space="preserve">Özellikle son birkaç yıldır derinleşen ekonomik kriz soncunda artan fiyatlar okul masraflarını ciddi oranda arttırmış, çocuk okutan ailelerin bütçelerini derinden sarsmaya başlamıştır. </w:t>
      </w:r>
    </w:p>
    <w:p w:rsidR="001B2760" w:rsidRDefault="00F136E3" w:rsidP="001B2760">
      <w:pPr>
        <w:spacing w:after="0" w:line="240" w:lineRule="auto"/>
        <w:ind w:firstLine="425"/>
        <w:jc w:val="both"/>
        <w:rPr>
          <w:rFonts w:ascii="Calibri" w:hAnsi="Calibri"/>
          <w:sz w:val="24"/>
          <w:szCs w:val="24"/>
        </w:rPr>
      </w:pPr>
      <w:r w:rsidRPr="00E52F0B">
        <w:rPr>
          <w:rFonts w:ascii="Calibri" w:hAnsi="Calibri" w:cs="Calibri"/>
          <w:sz w:val="24"/>
          <w:szCs w:val="24"/>
        </w:rPr>
        <w:t xml:space="preserve">Türkiye’de eğitim sistemi uzun süredir ciddi </w:t>
      </w:r>
      <w:r>
        <w:rPr>
          <w:rFonts w:ascii="Calibri" w:hAnsi="Calibri" w:cs="Calibri"/>
          <w:sz w:val="24"/>
          <w:szCs w:val="24"/>
        </w:rPr>
        <w:t>sorunlarla karşı karşıya</w:t>
      </w:r>
      <w:r w:rsidR="001B2760">
        <w:rPr>
          <w:rFonts w:ascii="Calibri" w:hAnsi="Calibri" w:cs="Calibri"/>
          <w:sz w:val="24"/>
          <w:szCs w:val="24"/>
        </w:rPr>
        <w:t>dır. E</w:t>
      </w:r>
      <w:r w:rsidRPr="00E52F0B">
        <w:rPr>
          <w:rFonts w:ascii="Calibri" w:hAnsi="Calibri" w:cs="Calibri"/>
          <w:sz w:val="24"/>
          <w:szCs w:val="24"/>
        </w:rPr>
        <w:t>ğitimin temel sorunlarına yönelik çözümsüzlük politikaları</w:t>
      </w:r>
      <w:r>
        <w:rPr>
          <w:rFonts w:ascii="Calibri" w:hAnsi="Calibri" w:cs="Calibri"/>
          <w:sz w:val="24"/>
          <w:szCs w:val="24"/>
        </w:rPr>
        <w:t xml:space="preserve"> bizzat iktidar ve MEB eliyle yapılan yasal düzenlemeler ve fiili dayatmalar eşliğinde s</w:t>
      </w:r>
      <w:r w:rsidRPr="00E52F0B">
        <w:rPr>
          <w:rFonts w:ascii="Calibri" w:hAnsi="Calibri" w:cs="Calibri"/>
          <w:sz w:val="24"/>
          <w:szCs w:val="24"/>
        </w:rPr>
        <w:t>ürdürül</w:t>
      </w:r>
      <w:r>
        <w:rPr>
          <w:rFonts w:ascii="Calibri" w:hAnsi="Calibri" w:cs="Calibri"/>
          <w:sz w:val="24"/>
          <w:szCs w:val="24"/>
        </w:rPr>
        <w:t>mektedir. Siyasi iktidarın e</w:t>
      </w:r>
      <w:r w:rsidRPr="00BE6628">
        <w:rPr>
          <w:rFonts w:ascii="Calibri" w:hAnsi="Calibri"/>
          <w:sz w:val="24"/>
          <w:szCs w:val="24"/>
        </w:rPr>
        <w:t>ğitim alanında</w:t>
      </w:r>
      <w:r>
        <w:rPr>
          <w:rFonts w:ascii="Calibri" w:hAnsi="Calibri"/>
          <w:sz w:val="24"/>
          <w:szCs w:val="24"/>
        </w:rPr>
        <w:t xml:space="preserve">, uzun süredir kendi siyasal-ideolojik hedefleri doğrultusunda </w:t>
      </w:r>
      <w:r>
        <w:rPr>
          <w:rFonts w:ascii="Calibri" w:hAnsi="Calibri" w:cs="Calibri"/>
          <w:sz w:val="24"/>
          <w:szCs w:val="24"/>
        </w:rPr>
        <w:t xml:space="preserve">attığı adımlar, çeşitli vakıf ve derneklerle iş birliği halinde hayata geçirilen ‘dini eğitim’ merkezli uygulamalar, </w:t>
      </w:r>
      <w:r w:rsidRPr="00BE6628">
        <w:rPr>
          <w:rFonts w:ascii="Calibri" w:hAnsi="Calibri"/>
          <w:sz w:val="24"/>
          <w:szCs w:val="24"/>
        </w:rPr>
        <w:t>başta öğrenciler</w:t>
      </w:r>
      <w:r>
        <w:rPr>
          <w:rFonts w:ascii="Calibri" w:hAnsi="Calibri"/>
          <w:sz w:val="24"/>
          <w:szCs w:val="24"/>
        </w:rPr>
        <w:t xml:space="preserve"> olmak üzere, </w:t>
      </w:r>
      <w:r w:rsidRPr="00BE6628">
        <w:rPr>
          <w:rFonts w:ascii="Calibri" w:hAnsi="Calibri"/>
          <w:sz w:val="24"/>
          <w:szCs w:val="24"/>
        </w:rPr>
        <w:t>öğretmenler, eğitim emekçileri ve veliler</w:t>
      </w:r>
      <w:r>
        <w:rPr>
          <w:rFonts w:ascii="Calibri" w:hAnsi="Calibri"/>
          <w:sz w:val="24"/>
          <w:szCs w:val="24"/>
        </w:rPr>
        <w:t xml:space="preserve">i doğrudan etkilemektedir.  </w:t>
      </w:r>
    </w:p>
    <w:p w:rsidR="001B2760" w:rsidRDefault="001B2760" w:rsidP="001B2760">
      <w:pPr>
        <w:spacing w:after="0" w:line="240" w:lineRule="auto"/>
        <w:ind w:firstLine="425"/>
        <w:jc w:val="both"/>
        <w:rPr>
          <w:sz w:val="24"/>
        </w:rPr>
      </w:pPr>
      <w:r w:rsidRPr="00085AD9">
        <w:rPr>
          <w:sz w:val="24"/>
        </w:rPr>
        <w:t>Ekonomik kriz</w:t>
      </w:r>
      <w:r>
        <w:rPr>
          <w:sz w:val="24"/>
        </w:rPr>
        <w:t xml:space="preserve"> ve hayat pahalılığı, </w:t>
      </w:r>
      <w:r w:rsidRPr="00085AD9">
        <w:rPr>
          <w:sz w:val="24"/>
        </w:rPr>
        <w:t>gıda fiyatlarının yükselmesi, kırtasiye ve katlanan okul fiyatları nedeniyle aileler, çocuklarının temel ihtiyaçlarını karşıla</w:t>
      </w:r>
      <w:r>
        <w:rPr>
          <w:sz w:val="24"/>
        </w:rPr>
        <w:t xml:space="preserve">makta ciddi anlamda zorlanmaktadır. </w:t>
      </w:r>
      <w:r w:rsidRPr="00085AD9">
        <w:rPr>
          <w:sz w:val="24"/>
        </w:rPr>
        <w:t>S</w:t>
      </w:r>
      <w:r>
        <w:rPr>
          <w:sz w:val="24"/>
        </w:rPr>
        <w:t xml:space="preserve">eçim sonrasında peş peşe gelen </w:t>
      </w:r>
      <w:r w:rsidRPr="00085AD9">
        <w:rPr>
          <w:sz w:val="24"/>
        </w:rPr>
        <w:t>zamlarla birlikte veliler, çocuklarına günlük harçlık vermekte zorlanmanın yanı sıra beslenme çantalarını dahi dolduram</w:t>
      </w:r>
      <w:r>
        <w:rPr>
          <w:sz w:val="24"/>
        </w:rPr>
        <w:t xml:space="preserve">ama korkusu yaşamaktadır. </w:t>
      </w:r>
    </w:p>
    <w:p w:rsidR="001B2760" w:rsidRPr="001B2760" w:rsidRDefault="001B2760" w:rsidP="001B2760">
      <w:pPr>
        <w:spacing w:after="0" w:line="240" w:lineRule="auto"/>
        <w:ind w:firstLine="425"/>
        <w:jc w:val="both"/>
        <w:rPr>
          <w:sz w:val="24"/>
        </w:rPr>
      </w:pPr>
      <w:r w:rsidRPr="001B2760">
        <w:rPr>
          <w:sz w:val="24"/>
        </w:rPr>
        <w:t xml:space="preserve">Millî Eğitim Bakanlığı’nın </w:t>
      </w:r>
      <w:r>
        <w:rPr>
          <w:sz w:val="24"/>
        </w:rPr>
        <w:t xml:space="preserve">öncelikli gündeminde ise </w:t>
      </w:r>
      <w:r w:rsidRPr="001B2760">
        <w:rPr>
          <w:sz w:val="24"/>
        </w:rPr>
        <w:t xml:space="preserve">öğrencilerin okul masrafları </w:t>
      </w:r>
      <w:r>
        <w:rPr>
          <w:sz w:val="24"/>
        </w:rPr>
        <w:t xml:space="preserve">ve beslenme sorunları </w:t>
      </w:r>
      <w:r w:rsidRPr="001B2760">
        <w:rPr>
          <w:sz w:val="24"/>
        </w:rPr>
        <w:t xml:space="preserve">değil, </w:t>
      </w:r>
      <w:r w:rsidR="00211A58">
        <w:rPr>
          <w:sz w:val="24"/>
        </w:rPr>
        <w:t>i</w:t>
      </w:r>
      <w:r w:rsidRPr="001B2760">
        <w:rPr>
          <w:sz w:val="24"/>
        </w:rPr>
        <w:t xml:space="preserve">mam </w:t>
      </w:r>
      <w:r w:rsidR="00211A58">
        <w:rPr>
          <w:sz w:val="24"/>
        </w:rPr>
        <w:t>h</w:t>
      </w:r>
      <w:r w:rsidRPr="001B2760">
        <w:rPr>
          <w:sz w:val="24"/>
        </w:rPr>
        <w:t>atip okullarını evrensel alternatif bir model olarak bütün insanlığın hizmetine sunma</w:t>
      </w:r>
      <w:r>
        <w:rPr>
          <w:sz w:val="24"/>
        </w:rPr>
        <w:t xml:space="preserve">k, </w:t>
      </w:r>
      <w:r w:rsidRPr="001B2760">
        <w:rPr>
          <w:sz w:val="24"/>
        </w:rPr>
        <w:t xml:space="preserve">“Çevreme Duyarlıyım, Değerlerime Sahip Çıkıyorum” (ÇEDES) projesi kapsamında okullarda ‘manevi danışman’ sıfatıyla imam ve vaiz görevlendirilmesi </w:t>
      </w:r>
      <w:r>
        <w:rPr>
          <w:sz w:val="24"/>
        </w:rPr>
        <w:t xml:space="preserve">gibi politika ve uygulamalar bulunmaktadır. </w:t>
      </w:r>
    </w:p>
    <w:p w:rsidR="00901029" w:rsidRPr="002B5B1D" w:rsidRDefault="00901029" w:rsidP="00901029">
      <w:pPr>
        <w:pStyle w:val="GvdeMetni"/>
        <w:spacing w:after="0" w:line="240" w:lineRule="auto"/>
        <w:ind w:firstLine="425"/>
        <w:jc w:val="both"/>
        <w:rPr>
          <w:rFonts w:cstheme="minorHAnsi"/>
          <w:color w:val="000000"/>
          <w:sz w:val="24"/>
        </w:rPr>
      </w:pPr>
      <w:r w:rsidRPr="002B5B1D">
        <w:rPr>
          <w:rFonts w:cstheme="minorHAnsi"/>
          <w:color w:val="000000"/>
          <w:sz w:val="24"/>
        </w:rPr>
        <w:t xml:space="preserve">Türkiye’nin eğitim sistemi, yıllardır benimsenen piyasa merkezli, rekabetçi ve sınav merkezli eğitim politikaları sonucunda tam bir sorun yumağı haline gelmiştir. Türkiye’de okul öncesi eğitimden üniversiteye kadar eğitimin bütün kademeleri, </w:t>
      </w:r>
      <w:r w:rsidR="001B2760">
        <w:rPr>
          <w:rFonts w:cstheme="minorHAnsi"/>
          <w:color w:val="000000"/>
          <w:sz w:val="24"/>
        </w:rPr>
        <w:t xml:space="preserve">uzun yıllardır </w:t>
      </w:r>
      <w:r w:rsidRPr="002B5B1D">
        <w:rPr>
          <w:rFonts w:cstheme="minorHAnsi"/>
          <w:color w:val="000000"/>
          <w:sz w:val="24"/>
        </w:rPr>
        <w:t xml:space="preserve">en temel işlevlerini yerine getiremez durumdadır. Bu durum kaçınılmaz olarak eğitimin niteliğini </w:t>
      </w:r>
      <w:r>
        <w:rPr>
          <w:rFonts w:cstheme="minorHAnsi"/>
          <w:color w:val="000000"/>
          <w:sz w:val="24"/>
        </w:rPr>
        <w:t xml:space="preserve">de </w:t>
      </w:r>
      <w:r w:rsidRPr="002B5B1D">
        <w:rPr>
          <w:rFonts w:cstheme="minorHAnsi"/>
          <w:color w:val="000000"/>
          <w:sz w:val="24"/>
        </w:rPr>
        <w:t>olumsuz etkilemekte</w:t>
      </w:r>
      <w:r w:rsidR="00DF7405">
        <w:rPr>
          <w:rFonts w:cstheme="minorHAnsi"/>
          <w:color w:val="000000"/>
          <w:sz w:val="24"/>
        </w:rPr>
        <w:t>dir.</w:t>
      </w:r>
    </w:p>
    <w:p w:rsidR="009E0EAB" w:rsidRDefault="009E0EAB" w:rsidP="009E0EAB">
      <w:pPr>
        <w:spacing w:after="0" w:line="240" w:lineRule="auto"/>
        <w:ind w:firstLine="425"/>
        <w:jc w:val="both"/>
        <w:rPr>
          <w:color w:val="000000" w:themeColor="text1"/>
          <w:sz w:val="24"/>
          <w:szCs w:val="24"/>
        </w:rPr>
      </w:pPr>
      <w:r>
        <w:rPr>
          <w:sz w:val="24"/>
          <w:szCs w:val="24"/>
        </w:rPr>
        <w:t>Ü</w:t>
      </w:r>
      <w:r w:rsidRPr="001F0B76">
        <w:rPr>
          <w:sz w:val="24"/>
          <w:szCs w:val="24"/>
        </w:rPr>
        <w:t>lkedeki etnik, dilsel</w:t>
      </w:r>
      <w:r>
        <w:rPr>
          <w:sz w:val="24"/>
          <w:szCs w:val="24"/>
        </w:rPr>
        <w:t>, k</w:t>
      </w:r>
      <w:r w:rsidRPr="001F0B76">
        <w:rPr>
          <w:sz w:val="24"/>
          <w:szCs w:val="24"/>
        </w:rPr>
        <w:t xml:space="preserve">ültürel </w:t>
      </w:r>
      <w:r>
        <w:rPr>
          <w:sz w:val="24"/>
          <w:szCs w:val="24"/>
        </w:rPr>
        <w:t xml:space="preserve">ve inanç </w:t>
      </w:r>
      <w:r w:rsidRPr="001F0B76">
        <w:rPr>
          <w:sz w:val="24"/>
          <w:szCs w:val="24"/>
        </w:rPr>
        <w:t>çeşitlili</w:t>
      </w:r>
      <w:r w:rsidR="002A56F5">
        <w:rPr>
          <w:sz w:val="24"/>
          <w:szCs w:val="24"/>
        </w:rPr>
        <w:t xml:space="preserve">ği </w:t>
      </w:r>
      <w:r>
        <w:rPr>
          <w:sz w:val="24"/>
          <w:szCs w:val="24"/>
        </w:rPr>
        <w:t>e</w:t>
      </w:r>
      <w:r w:rsidRPr="00CA07A5">
        <w:rPr>
          <w:sz w:val="24"/>
          <w:szCs w:val="24"/>
        </w:rPr>
        <w:t>ğitim programların</w:t>
      </w:r>
      <w:r>
        <w:rPr>
          <w:sz w:val="24"/>
          <w:szCs w:val="24"/>
        </w:rPr>
        <w:t>da ve ders kitaplarınd</w:t>
      </w:r>
      <w:r w:rsidRPr="00CA07A5">
        <w:rPr>
          <w:sz w:val="24"/>
          <w:szCs w:val="24"/>
        </w:rPr>
        <w:t>a</w:t>
      </w:r>
      <w:r>
        <w:rPr>
          <w:sz w:val="24"/>
          <w:szCs w:val="24"/>
        </w:rPr>
        <w:t xml:space="preserve"> neredeyse hiç yansıtılmamaktadır.</w:t>
      </w:r>
      <w:r w:rsidRPr="00347E47">
        <w:rPr>
          <w:color w:val="000000" w:themeColor="text1"/>
          <w:sz w:val="24"/>
          <w:szCs w:val="24"/>
        </w:rPr>
        <w:t xml:space="preserve"> </w:t>
      </w:r>
      <w:r>
        <w:rPr>
          <w:color w:val="000000" w:themeColor="text1"/>
          <w:sz w:val="24"/>
          <w:szCs w:val="24"/>
        </w:rPr>
        <w:t>E</w:t>
      </w:r>
      <w:r w:rsidRPr="00762C82">
        <w:rPr>
          <w:color w:val="000000" w:themeColor="text1"/>
          <w:sz w:val="24"/>
          <w:szCs w:val="24"/>
        </w:rPr>
        <w:t xml:space="preserve">ğitime erişimde, kız çocukları, mülteci çocuklar, anadili </w:t>
      </w:r>
      <w:r>
        <w:rPr>
          <w:color w:val="000000" w:themeColor="text1"/>
          <w:sz w:val="24"/>
          <w:szCs w:val="24"/>
        </w:rPr>
        <w:t xml:space="preserve">farklı </w:t>
      </w:r>
      <w:r w:rsidRPr="00762C82">
        <w:rPr>
          <w:color w:val="000000" w:themeColor="text1"/>
          <w:sz w:val="24"/>
          <w:szCs w:val="24"/>
        </w:rPr>
        <w:t>ol</w:t>
      </w:r>
      <w:r>
        <w:rPr>
          <w:color w:val="000000" w:themeColor="text1"/>
          <w:sz w:val="24"/>
          <w:szCs w:val="24"/>
        </w:rPr>
        <w:t>a</w:t>
      </w:r>
      <w:r w:rsidRPr="00762C82">
        <w:rPr>
          <w:color w:val="000000" w:themeColor="text1"/>
          <w:sz w:val="24"/>
          <w:szCs w:val="24"/>
        </w:rPr>
        <w:t>n çocuklar, engelli çocuklar ve geçici koruma altındaki çocukların dezavantajları</w:t>
      </w:r>
      <w:r>
        <w:rPr>
          <w:color w:val="000000" w:themeColor="text1"/>
          <w:sz w:val="24"/>
          <w:szCs w:val="24"/>
        </w:rPr>
        <w:t xml:space="preserve">nı ortadan kaldıracak adımlar yıllardır atılmamıştır. </w:t>
      </w:r>
    </w:p>
    <w:p w:rsidR="001C6116" w:rsidRDefault="001C6116" w:rsidP="001C6116">
      <w:pPr>
        <w:spacing w:after="0" w:line="240" w:lineRule="auto"/>
        <w:ind w:firstLine="425"/>
        <w:jc w:val="both"/>
        <w:rPr>
          <w:color w:val="000000"/>
          <w:sz w:val="24"/>
          <w:szCs w:val="23"/>
          <w:bdr w:val="none" w:sz="0" w:space="0" w:color="auto" w:frame="1"/>
        </w:rPr>
      </w:pPr>
      <w:r w:rsidRPr="00E622D4">
        <w:rPr>
          <w:color w:val="000000"/>
          <w:sz w:val="24"/>
          <w:szCs w:val="23"/>
          <w:bdr w:val="none" w:sz="0" w:space="0" w:color="auto" w:frame="1"/>
        </w:rPr>
        <w:t>Türkiye, engellilerin eğitimi konusunda gelişmiş ülkelerdeki uygulamalarla kıyaslandığında olması gereken düzeyin çok gerisindedir. Engellilerin eğitim alma ve meslek edinme taleplerini gerçekleştirme olanakları son derece sınırlıdır. Son yıllarda, sayıları hızla artan özel eğitim merkezlerinin denetimsiz uygulamaları nedeniyle engellilerin ve ailelerinin mağdur edildiğine ilişkin örnekler artma</w:t>
      </w:r>
      <w:r>
        <w:rPr>
          <w:color w:val="000000"/>
          <w:sz w:val="24"/>
          <w:szCs w:val="23"/>
          <w:bdr w:val="none" w:sz="0" w:space="0" w:color="auto" w:frame="1"/>
        </w:rPr>
        <w:t xml:space="preserve">ktadır. </w:t>
      </w:r>
    </w:p>
    <w:p w:rsidR="001C6116" w:rsidRDefault="001C6116" w:rsidP="001C6116">
      <w:pPr>
        <w:spacing w:after="0" w:line="240" w:lineRule="auto"/>
        <w:ind w:firstLine="425"/>
        <w:jc w:val="both"/>
        <w:rPr>
          <w:color w:val="000000"/>
          <w:sz w:val="24"/>
          <w:szCs w:val="23"/>
          <w:bdr w:val="none" w:sz="0" w:space="0" w:color="auto" w:frame="1"/>
        </w:rPr>
      </w:pPr>
      <w:r w:rsidRPr="00E622D4">
        <w:rPr>
          <w:color w:val="000000"/>
          <w:sz w:val="24"/>
          <w:szCs w:val="23"/>
          <w:bdr w:val="none" w:sz="0" w:space="0" w:color="auto" w:frame="1"/>
        </w:rPr>
        <w:t>Türkiye’de başta eğitim kurumları olmak üzere, genel ve yerel hizmetlerin planlanması ve yürütülmesi aşamalarında engelli yurttaşların koşulları ve ihtiyaçları dikkate alınmamaktadır.</w:t>
      </w:r>
      <w:r>
        <w:rPr>
          <w:color w:val="000000"/>
          <w:sz w:val="24"/>
          <w:szCs w:val="23"/>
          <w:bdr w:val="none" w:sz="0" w:space="0" w:color="auto" w:frame="1"/>
        </w:rPr>
        <w:t xml:space="preserve"> </w:t>
      </w:r>
      <w:r w:rsidRPr="00E622D4">
        <w:rPr>
          <w:color w:val="000000"/>
          <w:sz w:val="24"/>
          <w:szCs w:val="23"/>
          <w:bdr w:val="none" w:sz="0" w:space="0" w:color="auto" w:frame="1"/>
        </w:rPr>
        <w:t>Engellilerin önemli bir bölümü kendi başına ihtiyaçlarını giderememekte, aile bireylerine bağlı ve bakıma muhtaç şekilde yaşamını sürdürme</w:t>
      </w:r>
      <w:r>
        <w:rPr>
          <w:color w:val="000000"/>
          <w:sz w:val="24"/>
          <w:szCs w:val="23"/>
          <w:bdr w:val="none" w:sz="0" w:space="0" w:color="auto" w:frame="1"/>
        </w:rPr>
        <w:t xml:space="preserve">ktedir. </w:t>
      </w:r>
      <w:r>
        <w:rPr>
          <w:sz w:val="24"/>
        </w:rPr>
        <w:t xml:space="preserve">Türkiye’de </w:t>
      </w:r>
      <w:r w:rsidRPr="00AF2F6B">
        <w:rPr>
          <w:sz w:val="24"/>
        </w:rPr>
        <w:t xml:space="preserve">okul çağında </w:t>
      </w:r>
      <w:r>
        <w:rPr>
          <w:sz w:val="24"/>
        </w:rPr>
        <w:t xml:space="preserve">olup da </w:t>
      </w:r>
      <w:r w:rsidRPr="00AF2F6B">
        <w:rPr>
          <w:sz w:val="24"/>
        </w:rPr>
        <w:t>özel eğitim</w:t>
      </w:r>
      <w:r w:rsidR="00211A58">
        <w:rPr>
          <w:sz w:val="24"/>
        </w:rPr>
        <w:t xml:space="preserve"> </w:t>
      </w:r>
      <w:r w:rsidRPr="00AF2F6B">
        <w:rPr>
          <w:sz w:val="24"/>
        </w:rPr>
        <w:t xml:space="preserve">alamayan çocuk sayısı </w:t>
      </w:r>
      <w:r w:rsidR="0006595B" w:rsidRPr="0006595B">
        <w:rPr>
          <w:sz w:val="24"/>
        </w:rPr>
        <w:t>hâlâ</w:t>
      </w:r>
      <w:bookmarkStart w:id="0" w:name="_GoBack"/>
      <w:bookmarkEnd w:id="0"/>
      <w:r>
        <w:rPr>
          <w:sz w:val="24"/>
        </w:rPr>
        <w:t xml:space="preserve"> çok </w:t>
      </w:r>
      <w:r w:rsidRPr="00AF2F6B">
        <w:rPr>
          <w:sz w:val="24"/>
        </w:rPr>
        <w:t>yüksektir.</w:t>
      </w:r>
      <w:r>
        <w:rPr>
          <w:sz w:val="24"/>
        </w:rPr>
        <w:t xml:space="preserve"> </w:t>
      </w:r>
      <w:r w:rsidRPr="00E622D4">
        <w:rPr>
          <w:color w:val="000000"/>
          <w:sz w:val="24"/>
          <w:szCs w:val="23"/>
          <w:bdr w:val="none" w:sz="0" w:space="0" w:color="auto" w:frame="1"/>
        </w:rPr>
        <w:t xml:space="preserve">Özel eğitim için gerekli bilgi, hizmet ve fiziksel çevre koşullarının özel eğitim kapsamında olan engelli çocuklar için yeterince ulaşılabilir hale getirilmemiş olması düşündürücüdür. </w:t>
      </w:r>
    </w:p>
    <w:p w:rsidR="001A489E" w:rsidRDefault="001A489E" w:rsidP="001A489E">
      <w:pPr>
        <w:spacing w:after="0" w:line="240" w:lineRule="auto"/>
        <w:ind w:firstLine="426"/>
        <w:jc w:val="both"/>
        <w:rPr>
          <w:rFonts w:cstheme="minorHAnsi"/>
          <w:sz w:val="24"/>
          <w:szCs w:val="24"/>
        </w:rPr>
      </w:pPr>
      <w:r w:rsidRPr="00492508">
        <w:rPr>
          <w:rFonts w:cstheme="minorHAnsi"/>
          <w:sz w:val="24"/>
          <w:szCs w:val="24"/>
        </w:rPr>
        <w:t xml:space="preserve">Okullarda, özellikle eğitimde 4+4+4 düzenlemesine geçilmesinin ardından sınıfsal bölünmeler geçmişe oranla çok daha net bir şekilde yaşanmaya başlamıştır. Okullarda aidat veren sınıf, aidat vermeyen sınıf ayrımları yapılmakta, aidat veren öğrenciler fiziksel olarak daha temiz ve daha donanımlı sınıflarda okurken, aidat vermeyen öğrenciler daha az donanımlı sınıflarda ve sağlıksız koşullarda eğitim görmeye zorlanmaktadır. </w:t>
      </w:r>
    </w:p>
    <w:p w:rsidR="001B2760" w:rsidRDefault="001B2760" w:rsidP="001B2760">
      <w:pPr>
        <w:pStyle w:val="GvdeMetni"/>
        <w:spacing w:after="0" w:line="240" w:lineRule="auto"/>
        <w:ind w:firstLine="357"/>
        <w:jc w:val="both"/>
        <w:rPr>
          <w:rFonts w:cstheme="minorHAnsi"/>
          <w:color w:val="000000"/>
          <w:sz w:val="24"/>
          <w:szCs w:val="24"/>
        </w:rPr>
      </w:pPr>
      <w:r w:rsidRPr="00492508">
        <w:rPr>
          <w:rFonts w:cstheme="minorHAnsi"/>
          <w:color w:val="000000"/>
          <w:sz w:val="24"/>
          <w:szCs w:val="24"/>
        </w:rPr>
        <w:t>Mevcut eğitim sistemi okulda ve toplumsal yaşamın her düzeyinde rekabeti, hizmetin bedelini ödemeyi, öğrenci ve velilerin müşteri olarak görülmesini hedeflerken, eğitim sistemi içindeki sınıfsal eşitsizlikler giderek derinleşmektedir. Aynı okul içinde sınıflar, aynı bölgede okullar ve farklı bölgeler</w:t>
      </w:r>
      <w:r>
        <w:rPr>
          <w:rFonts w:cstheme="minorHAnsi"/>
          <w:color w:val="000000"/>
          <w:sz w:val="24"/>
          <w:szCs w:val="24"/>
        </w:rPr>
        <w:t>deki okullar</w:t>
      </w:r>
      <w:r w:rsidRPr="00492508">
        <w:rPr>
          <w:rFonts w:cstheme="minorHAnsi"/>
          <w:color w:val="000000"/>
          <w:sz w:val="24"/>
          <w:szCs w:val="24"/>
        </w:rPr>
        <w:t xml:space="preserve"> sürekli birbirleriyle rekabet içine sokulmuş durumdadır. </w:t>
      </w:r>
    </w:p>
    <w:p w:rsidR="00830CB9" w:rsidRDefault="00830CB9" w:rsidP="00830CB9">
      <w:pPr>
        <w:pStyle w:val="GvdeMetni"/>
        <w:spacing w:after="0" w:line="240" w:lineRule="auto"/>
        <w:jc w:val="both"/>
        <w:rPr>
          <w:rFonts w:cstheme="minorHAnsi"/>
          <w:b/>
          <w:color w:val="000000"/>
          <w:sz w:val="24"/>
          <w:szCs w:val="24"/>
        </w:rPr>
      </w:pPr>
      <w:r w:rsidRPr="00830CB9">
        <w:rPr>
          <w:rFonts w:cstheme="minorHAnsi"/>
          <w:b/>
          <w:color w:val="000000"/>
          <w:sz w:val="24"/>
          <w:szCs w:val="24"/>
        </w:rPr>
        <w:lastRenderedPageBreak/>
        <w:t>LAİK EĞİTİM VE LAİK YAŞAMI TEHDİT EDEN ÇEDES PROJESİ İPTAL EDİLMELİDİR</w:t>
      </w:r>
    </w:p>
    <w:p w:rsidR="00830CB9" w:rsidRDefault="00830CB9" w:rsidP="00830CB9">
      <w:pPr>
        <w:pStyle w:val="GvdeMetni"/>
        <w:spacing w:after="0" w:line="240" w:lineRule="auto"/>
        <w:jc w:val="both"/>
        <w:rPr>
          <w:rFonts w:cstheme="minorHAnsi"/>
          <w:b/>
          <w:color w:val="000000"/>
          <w:sz w:val="24"/>
          <w:szCs w:val="24"/>
        </w:rPr>
      </w:pPr>
    </w:p>
    <w:p w:rsidR="00830CB9" w:rsidRDefault="00830CB9" w:rsidP="00830CB9">
      <w:pPr>
        <w:pStyle w:val="NormalWeb"/>
        <w:spacing w:before="0" w:beforeAutospacing="0" w:after="0" w:afterAutospacing="0"/>
        <w:ind w:firstLine="426"/>
        <w:jc w:val="both"/>
        <w:rPr>
          <w:rFonts w:asciiTheme="minorHAnsi" w:hAnsiTheme="minorHAnsi" w:cstheme="minorHAnsi"/>
          <w:szCs w:val="26"/>
        </w:rPr>
      </w:pPr>
      <w:r w:rsidRPr="00E67A88">
        <w:rPr>
          <w:rFonts w:asciiTheme="minorHAnsi" w:hAnsiTheme="minorHAnsi" w:cstheme="minorHAnsi"/>
          <w:szCs w:val="26"/>
        </w:rPr>
        <w:t xml:space="preserve">Türkiye’de siyasi iktidar eliyle eğitimin ve toplumsal yaşamın dini kurallara göre biçimlendirilmesine yönelik uygulamalar, eğitimin bütün kademelerinde ve toplumsal yaşamın her alanında </w:t>
      </w:r>
      <w:r>
        <w:rPr>
          <w:rFonts w:asciiTheme="minorHAnsi" w:hAnsiTheme="minorHAnsi" w:cstheme="minorHAnsi"/>
          <w:szCs w:val="26"/>
        </w:rPr>
        <w:t xml:space="preserve">karşımıza çıkmaya başladı. </w:t>
      </w:r>
    </w:p>
    <w:p w:rsidR="00830CB9" w:rsidRDefault="00830CB9" w:rsidP="00830CB9">
      <w:pPr>
        <w:spacing w:after="0" w:line="240" w:lineRule="auto"/>
        <w:ind w:firstLine="426"/>
        <w:jc w:val="both"/>
        <w:rPr>
          <w:sz w:val="24"/>
        </w:rPr>
      </w:pPr>
      <w:r w:rsidRPr="005D68FB">
        <w:rPr>
          <w:sz w:val="24"/>
        </w:rPr>
        <w:t>Bugüne kadar eğitim alanında Millî Eğitim Bakanlığı ile Diyanet İşleri Başkanlığı, dini vakıf ve dernekler arasında çok sayıda iş birliği protokolü imzalan</w:t>
      </w:r>
      <w:r>
        <w:rPr>
          <w:sz w:val="24"/>
        </w:rPr>
        <w:t xml:space="preserve">dı. Geçtiğimiz yıllar içinde </w:t>
      </w:r>
      <w:r w:rsidRPr="005D68FB">
        <w:rPr>
          <w:sz w:val="24"/>
        </w:rPr>
        <w:t>okullarda hayata geçirilen ortak projeler üzerinden eğitimi dinselleşme süreci hızlan</w:t>
      </w:r>
      <w:r>
        <w:rPr>
          <w:sz w:val="24"/>
        </w:rPr>
        <w:t xml:space="preserve">ırken, doğrudan </w:t>
      </w:r>
      <w:r w:rsidRPr="005D68FB">
        <w:rPr>
          <w:sz w:val="24"/>
        </w:rPr>
        <w:t>laik eğitim</w:t>
      </w:r>
      <w:r>
        <w:rPr>
          <w:sz w:val="24"/>
        </w:rPr>
        <w:t>i</w:t>
      </w:r>
      <w:r w:rsidRPr="005D68FB">
        <w:rPr>
          <w:sz w:val="24"/>
        </w:rPr>
        <w:t xml:space="preserve"> ve laik yaşam</w:t>
      </w:r>
      <w:r>
        <w:rPr>
          <w:sz w:val="24"/>
        </w:rPr>
        <w:t xml:space="preserve"> tarzını hedef alan uygulamalar adım adım hayata geçirildi. </w:t>
      </w:r>
    </w:p>
    <w:p w:rsidR="00830CB9" w:rsidRDefault="00830CB9" w:rsidP="00830CB9">
      <w:pPr>
        <w:spacing w:after="0" w:line="240" w:lineRule="auto"/>
        <w:ind w:firstLine="426"/>
        <w:jc w:val="both"/>
        <w:rPr>
          <w:sz w:val="24"/>
        </w:rPr>
      </w:pPr>
      <w:r w:rsidRPr="005D68FB">
        <w:rPr>
          <w:sz w:val="24"/>
        </w:rPr>
        <w:t>Millî Eğitim Bakanlığı</w:t>
      </w:r>
      <w:r>
        <w:rPr>
          <w:sz w:val="24"/>
        </w:rPr>
        <w:t>’</w:t>
      </w:r>
      <w:r w:rsidRPr="005D68FB">
        <w:rPr>
          <w:sz w:val="24"/>
        </w:rPr>
        <w:t>na bağlı ortaokullar ve imam hatip okulları, Gençlik ve Spor Bakanlığı</w:t>
      </w:r>
      <w:r>
        <w:rPr>
          <w:sz w:val="24"/>
        </w:rPr>
        <w:t>’</w:t>
      </w:r>
      <w:r w:rsidRPr="005D68FB">
        <w:rPr>
          <w:sz w:val="24"/>
        </w:rPr>
        <w:t xml:space="preserve">na bağlı il/ilçe spor müdürlükleri/Gençlik merkezleri ile Diyanet İşleri Başkanlığı’na bağlı Diyanet Gençlik Merkezleri iş birliğinde yürütülmekte olan </w:t>
      </w:r>
      <w:r>
        <w:rPr>
          <w:sz w:val="24"/>
        </w:rPr>
        <w:t>“</w:t>
      </w:r>
      <w:r w:rsidRPr="005D68FB">
        <w:rPr>
          <w:b/>
          <w:sz w:val="24"/>
        </w:rPr>
        <w:t>Çevreme Duyarlıyım, Değerlerime Sahip Çıkıyorum Projesi</w:t>
      </w:r>
      <w:r w:rsidRPr="005D68FB">
        <w:rPr>
          <w:sz w:val="24"/>
        </w:rPr>
        <w:t>” (ÇEDES) kapsamında bir süredir</w:t>
      </w:r>
      <w:r>
        <w:rPr>
          <w:sz w:val="24"/>
        </w:rPr>
        <w:t xml:space="preserve"> </w:t>
      </w:r>
      <w:r w:rsidRPr="005D68FB">
        <w:rPr>
          <w:sz w:val="24"/>
        </w:rPr>
        <w:t>ülke çapında toplantılar yapıl</w:t>
      </w:r>
      <w:r>
        <w:rPr>
          <w:sz w:val="24"/>
        </w:rPr>
        <w:t xml:space="preserve">ıyor ve </w:t>
      </w:r>
      <w:r w:rsidRPr="005D68FB">
        <w:rPr>
          <w:sz w:val="24"/>
        </w:rPr>
        <w:t>çeşitli kararlar alın</w:t>
      </w:r>
      <w:r>
        <w:rPr>
          <w:sz w:val="24"/>
        </w:rPr>
        <w:t xml:space="preserve">ıyor. </w:t>
      </w:r>
    </w:p>
    <w:p w:rsidR="00830CB9" w:rsidRDefault="00830CB9" w:rsidP="00830CB9">
      <w:pPr>
        <w:spacing w:after="0" w:line="240" w:lineRule="auto"/>
        <w:ind w:firstLine="426"/>
        <w:jc w:val="both"/>
        <w:rPr>
          <w:sz w:val="24"/>
        </w:rPr>
      </w:pPr>
      <w:r>
        <w:rPr>
          <w:sz w:val="24"/>
        </w:rPr>
        <w:t>D</w:t>
      </w:r>
      <w:r w:rsidRPr="005D68FB">
        <w:rPr>
          <w:sz w:val="24"/>
        </w:rPr>
        <w:t>ini ve manevi değerleri merkeze alan ÇEDES Projesi</w:t>
      </w:r>
      <w:r>
        <w:rPr>
          <w:sz w:val="24"/>
        </w:rPr>
        <w:t xml:space="preserve">, </w:t>
      </w:r>
      <w:r w:rsidRPr="005D68FB">
        <w:rPr>
          <w:sz w:val="24"/>
        </w:rPr>
        <w:t>laik</w:t>
      </w:r>
      <w:r>
        <w:rPr>
          <w:sz w:val="24"/>
        </w:rPr>
        <w:t>-</w:t>
      </w:r>
      <w:r w:rsidRPr="005D68FB">
        <w:rPr>
          <w:sz w:val="24"/>
        </w:rPr>
        <w:t>bilimsel eğitim anlayışına ve pedagoji bilimine aykırı bir içerikte hazırlan</w:t>
      </w:r>
      <w:r>
        <w:rPr>
          <w:sz w:val="24"/>
        </w:rPr>
        <w:t xml:space="preserve">mış ve uygulanmaya başladı. Proje </w:t>
      </w:r>
      <w:r w:rsidRPr="00196EB8">
        <w:rPr>
          <w:sz w:val="24"/>
        </w:rPr>
        <w:t>“</w:t>
      </w:r>
      <w:r w:rsidRPr="000F57A0">
        <w:rPr>
          <w:i/>
          <w:sz w:val="24"/>
        </w:rPr>
        <w:t>Öğrencilere milli, manevi, ahlaki, insani ve kültürel değerlerimizin benimsetilmesi amacıyla tüm lise, ortaokul, ilkokul ve anaokulları ile il merkezi ve ilçelerde bulunan tüm cami ve Kur’an kursları</w:t>
      </w:r>
      <w:r>
        <w:rPr>
          <w:i/>
          <w:sz w:val="24"/>
        </w:rPr>
        <w:t xml:space="preserve">”nı </w:t>
      </w:r>
      <w:r>
        <w:rPr>
          <w:sz w:val="24"/>
        </w:rPr>
        <w:t xml:space="preserve">kapsıyor. Projenin ülke çapında uygulaması için </w:t>
      </w:r>
      <w:r w:rsidRPr="005D68FB">
        <w:rPr>
          <w:sz w:val="24"/>
        </w:rPr>
        <w:t xml:space="preserve">Milli Eğitim Müdürlükleri ve </w:t>
      </w:r>
      <w:r>
        <w:rPr>
          <w:sz w:val="24"/>
        </w:rPr>
        <w:t xml:space="preserve">Diyanet İşleri Başkanlığı’na bağlı </w:t>
      </w:r>
      <w:r w:rsidRPr="005D68FB">
        <w:rPr>
          <w:sz w:val="24"/>
        </w:rPr>
        <w:t xml:space="preserve">il müftülükleri aracılığıyla okullara ‘manevi danışman’ </w:t>
      </w:r>
      <w:r>
        <w:rPr>
          <w:sz w:val="24"/>
        </w:rPr>
        <w:t>sıfatıyla pedagojik eğitimi bulunmayan</w:t>
      </w:r>
      <w:r w:rsidRPr="00196EB8">
        <w:rPr>
          <w:sz w:val="24"/>
        </w:rPr>
        <w:t xml:space="preserve"> vaiz, imam hatip, Kur’an kursu öğretici</w:t>
      </w:r>
      <w:r>
        <w:rPr>
          <w:sz w:val="24"/>
        </w:rPr>
        <w:t xml:space="preserve">leri İzmir ve Eskişehir başta olmak üzere, çeşitli illerde </w:t>
      </w:r>
      <w:r w:rsidRPr="00196EB8">
        <w:rPr>
          <w:sz w:val="24"/>
        </w:rPr>
        <w:t>görevlendir</w:t>
      </w:r>
      <w:r>
        <w:rPr>
          <w:sz w:val="24"/>
        </w:rPr>
        <w:t xml:space="preserve">meler yapılmaya başlandı. </w:t>
      </w:r>
    </w:p>
    <w:p w:rsidR="00830CB9" w:rsidRPr="00E67A88" w:rsidRDefault="00830CB9" w:rsidP="00830CB9">
      <w:pPr>
        <w:spacing w:after="0" w:line="240" w:lineRule="auto"/>
        <w:ind w:firstLine="357"/>
        <w:jc w:val="both"/>
        <w:rPr>
          <w:rFonts w:cstheme="minorHAnsi"/>
          <w:sz w:val="24"/>
          <w:szCs w:val="26"/>
        </w:rPr>
      </w:pPr>
      <w:r w:rsidRPr="00E67A88">
        <w:rPr>
          <w:rFonts w:cstheme="minorHAnsi"/>
          <w:sz w:val="24"/>
          <w:szCs w:val="26"/>
        </w:rPr>
        <w:t xml:space="preserve">Eğitimin bütün kademelerinde eğitimin niteliğini yükseltmek, çocukların özgür ve sağlıklı bireyler olarak yetiştirilmesi için somut adımlar atılması gerektiği açıktır. Ancak siyasi iktidar, bugüne kadar yaptığı gibi, din ve inanç alanı gibi son derece hassas bir konuda “tek din, tek mezhep” yaklaşımıyla hareket ederek okullarda öğrencilere dini ve manevi değerleri aktarmayı kendisine görev edinmiştir. ÇEDES Projesi iktidarın eğitim sistemini siyasal-ideolojik çizgisi ve dini-kültürel ihtiyaçları doğrultusunda biçimlendirme hedefinin son örneği olarak karşımıza çıkmaktadır. </w:t>
      </w:r>
    </w:p>
    <w:p w:rsidR="00830CB9" w:rsidRDefault="00830CB9" w:rsidP="00830CB9">
      <w:pPr>
        <w:spacing w:after="0" w:line="240" w:lineRule="auto"/>
        <w:ind w:firstLine="426"/>
        <w:jc w:val="both"/>
        <w:rPr>
          <w:rFonts w:cstheme="minorHAnsi"/>
          <w:sz w:val="24"/>
          <w:szCs w:val="26"/>
        </w:rPr>
      </w:pPr>
      <w:r w:rsidRPr="00E67A88">
        <w:rPr>
          <w:rFonts w:cstheme="minorHAnsi"/>
          <w:sz w:val="24"/>
          <w:szCs w:val="26"/>
        </w:rPr>
        <w:t>ÇEDES ile vaiz, imam hatip ve Kur’an kursu öğreticilerinin, İlahiyat Fakültesi mezunlarının eğitim kurumu olan okullarda ‘manevi danışman’ olarak görev yapmalarının önü açıl</w:t>
      </w:r>
      <w:r>
        <w:rPr>
          <w:rFonts w:cstheme="minorHAnsi"/>
          <w:sz w:val="24"/>
          <w:szCs w:val="26"/>
        </w:rPr>
        <w:t xml:space="preserve">ıyor. </w:t>
      </w:r>
      <w:r w:rsidRPr="00E67A88">
        <w:rPr>
          <w:rFonts w:cstheme="minorHAnsi"/>
          <w:sz w:val="24"/>
          <w:szCs w:val="26"/>
        </w:rPr>
        <w:t>Manevi danışmanlarla öğrencilerin okul dışında Diyanet İşleri Başkanlığı ve Gençlik ve Spor Bakanlığı kamplarında buluşmaları, okullardaki koordinatör öğretmen ve Gülen cemaatinin “abla ve ağabeyleri” gibi koordinatör öğrencilerle dini telkinler yapan “değerleri eğitimi” çalışmalarına katılmaları sağlanacak</w:t>
      </w:r>
      <w:r>
        <w:rPr>
          <w:rFonts w:cstheme="minorHAnsi"/>
          <w:sz w:val="24"/>
          <w:szCs w:val="26"/>
        </w:rPr>
        <w:t xml:space="preserve">. </w:t>
      </w:r>
      <w:r w:rsidRPr="00E67A88">
        <w:rPr>
          <w:rFonts w:cstheme="minorHAnsi"/>
          <w:sz w:val="24"/>
          <w:szCs w:val="26"/>
        </w:rPr>
        <w:t xml:space="preserve">ÇEDES projesi ile </w:t>
      </w:r>
      <w:r w:rsidR="00094E55" w:rsidRPr="00E67A88">
        <w:rPr>
          <w:rFonts w:cstheme="minorHAnsi"/>
          <w:sz w:val="24"/>
          <w:szCs w:val="26"/>
        </w:rPr>
        <w:t>Millî</w:t>
      </w:r>
      <w:r w:rsidRPr="00E67A88">
        <w:rPr>
          <w:rFonts w:cstheme="minorHAnsi"/>
          <w:sz w:val="24"/>
          <w:szCs w:val="26"/>
        </w:rPr>
        <w:t xml:space="preserve"> Eğitim Bakanlığı ve Gençlik ve Spor Bakanlığı, Diyanet İşleri Başkanlığına, dinci tarikat ve cemaatlere öğrencileri devşir</w:t>
      </w:r>
      <w:r>
        <w:rPr>
          <w:rFonts w:cstheme="minorHAnsi"/>
          <w:sz w:val="24"/>
          <w:szCs w:val="26"/>
        </w:rPr>
        <w:t>menin önü açılacak.</w:t>
      </w:r>
    </w:p>
    <w:p w:rsidR="00830CB9" w:rsidRPr="00830CB9" w:rsidRDefault="00830CB9" w:rsidP="00830CB9">
      <w:pPr>
        <w:spacing w:after="0" w:line="240" w:lineRule="auto"/>
        <w:ind w:firstLine="426"/>
        <w:jc w:val="both"/>
        <w:rPr>
          <w:rFonts w:cstheme="minorHAnsi"/>
          <w:sz w:val="24"/>
          <w:szCs w:val="24"/>
        </w:rPr>
      </w:pPr>
      <w:r w:rsidRPr="00830CB9">
        <w:rPr>
          <w:rFonts w:cstheme="minorHAnsi"/>
          <w:sz w:val="24"/>
          <w:szCs w:val="24"/>
          <w:shd w:val="clear" w:color="auto" w:fill="FFFFFF"/>
        </w:rPr>
        <w:t>E</w:t>
      </w:r>
      <w:r w:rsidRPr="00830CB9">
        <w:rPr>
          <w:rFonts w:cstheme="minorHAnsi"/>
          <w:sz w:val="24"/>
          <w:szCs w:val="24"/>
        </w:rPr>
        <w:t xml:space="preserve">ğitim sisteminde ve genel olarak toplumsal yaşamda iktidarın kendi dünya görüşüne ve yaşam tarzına uygun nesiller yetiştirme yönündeki uygulamaları tüm topluma yönelik fiili bir baskı ve dayatma haline gelmiş durumdadır. Bu konuda mesai saatlerinin okul ders planlarının Cuma namazı saatlerine göre düzenlenmek istenmesi, karma eğitim ilkesinin ihlal edilmesi ve benzeri girişimler, kısaca eğitim sisteminin dini kurallara göre biçimlendirilmek istenmesi kabul edilemez. </w:t>
      </w:r>
    </w:p>
    <w:p w:rsidR="00830CB9" w:rsidRPr="00830CB9" w:rsidRDefault="00830CB9" w:rsidP="00830CB9">
      <w:pPr>
        <w:spacing w:after="0" w:line="240" w:lineRule="auto"/>
        <w:ind w:firstLine="426"/>
        <w:jc w:val="both"/>
        <w:rPr>
          <w:rFonts w:cstheme="minorHAnsi"/>
          <w:bCs/>
          <w:sz w:val="24"/>
          <w:szCs w:val="24"/>
        </w:rPr>
      </w:pPr>
      <w:r w:rsidRPr="00830CB9">
        <w:rPr>
          <w:rFonts w:cstheme="minorHAnsi"/>
          <w:bCs/>
          <w:sz w:val="24"/>
          <w:szCs w:val="24"/>
        </w:rPr>
        <w:t xml:space="preserve">Laiklik ilkesi ve laik eğitim, toplumdaki farklı inanç, farklı mezhep, farklı kimlik, farklı cinsiyet ve cinsel kimlikler hem inananlar hem de inanmayanların bir arada barış içinde yaşayabilmeleri için son derece önemlidir. </w:t>
      </w:r>
    </w:p>
    <w:p w:rsidR="00830CB9" w:rsidRPr="00830CB9" w:rsidRDefault="00830CB9" w:rsidP="00830CB9">
      <w:pPr>
        <w:pStyle w:val="Style"/>
        <w:ind w:firstLine="425"/>
        <w:jc w:val="both"/>
        <w:rPr>
          <w:sz w:val="24"/>
          <w:szCs w:val="24"/>
        </w:rPr>
      </w:pPr>
      <w:r w:rsidRPr="00830CB9">
        <w:rPr>
          <w:rFonts w:ascii="Calibri" w:hAnsi="Calibri"/>
          <w:sz w:val="24"/>
          <w:szCs w:val="24"/>
        </w:rPr>
        <w:t xml:space="preserve">Hiçbir toplum birbirinin aynı ve tamamen aynı düşünen, aynı inancı paylaşan, aynı ‘manevi değerleri’ benimsemiş insanlardan oluşmaz. Laiklik anlayışı gereği farklı, inanç, düşünce ve değerler karşısında tarafsız olması gereken bir devletin, sadece bir dinin ve mezhebin öğretilerini, sadece belli bir inancın benimsediği manevi değerleri tüm okullarda ‘tek doğru’ olarak öğretmeye çalışması farklı inançtan öğrencilere yönelik açık bir dayatmadır. </w:t>
      </w:r>
    </w:p>
    <w:p w:rsidR="008B0675" w:rsidRDefault="00830CB9" w:rsidP="008B0675">
      <w:pPr>
        <w:spacing w:after="0" w:line="240" w:lineRule="auto"/>
        <w:ind w:firstLine="426"/>
        <w:jc w:val="both"/>
        <w:rPr>
          <w:sz w:val="24"/>
          <w:szCs w:val="24"/>
        </w:rPr>
      </w:pPr>
      <w:r w:rsidRPr="00830CB9">
        <w:rPr>
          <w:sz w:val="24"/>
          <w:szCs w:val="24"/>
        </w:rPr>
        <w:t xml:space="preserve">Değişik din, mezhep, inanç ve dünya görüşünden insanların gerçek anlamda “eşit yurttaş” olarak kabul edilmesi, devletin bütün inançlara eşit mesafede ve tarafsız yaklaşmasına, günlük yaşamın her alanında okulda, üniversitede, işyerinde, sokakta, farklı kimlik, inanç ve dünya görüşleri arasında </w:t>
      </w:r>
      <w:r w:rsidRPr="00830CB9">
        <w:rPr>
          <w:sz w:val="24"/>
          <w:szCs w:val="24"/>
        </w:rPr>
        <w:lastRenderedPageBreak/>
        <w:t xml:space="preserve">ayırım yapılmamasına bağlıdır. ÇEDES projesi bu yönüyle hem laikliğe hem de laik eğitim anlayışına temelden aykırıdır. </w:t>
      </w:r>
    </w:p>
    <w:p w:rsidR="005A6F19" w:rsidRDefault="005551EB" w:rsidP="005A6F19">
      <w:pPr>
        <w:spacing w:after="0" w:line="240" w:lineRule="auto"/>
        <w:ind w:firstLine="426"/>
        <w:jc w:val="both"/>
        <w:rPr>
          <w:sz w:val="24"/>
        </w:rPr>
      </w:pPr>
      <w:r>
        <w:rPr>
          <w:sz w:val="24"/>
        </w:rPr>
        <w:t xml:space="preserve">MEB, </w:t>
      </w:r>
      <w:r w:rsidR="008B0675" w:rsidRPr="008B0675">
        <w:rPr>
          <w:sz w:val="24"/>
        </w:rPr>
        <w:t>2023</w:t>
      </w:r>
      <w:r>
        <w:rPr>
          <w:sz w:val="24"/>
        </w:rPr>
        <w:t>/’</w:t>
      </w:r>
      <w:r w:rsidR="008B0675" w:rsidRPr="008B0675">
        <w:rPr>
          <w:sz w:val="24"/>
        </w:rPr>
        <w:t xml:space="preserve">24 eğitim öğretim yılında uygulanacak haftalık ders çizelgelerinde önemli değişiklikler yapmıştır. Buna göre </w:t>
      </w:r>
      <w:r w:rsidR="00D92AA6">
        <w:rPr>
          <w:sz w:val="24"/>
        </w:rPr>
        <w:t xml:space="preserve">yabancı dillerle ilgili </w:t>
      </w:r>
      <w:r w:rsidR="008B0675" w:rsidRPr="008B0675">
        <w:rPr>
          <w:sz w:val="24"/>
        </w:rPr>
        <w:t>dersler kaldırılırken, sanat ve s</w:t>
      </w:r>
      <w:r w:rsidR="00D92AA6">
        <w:rPr>
          <w:sz w:val="24"/>
        </w:rPr>
        <w:t>porla ilgili seçmeli dersler</w:t>
      </w:r>
      <w:r w:rsidR="008B0675" w:rsidRPr="008B0675">
        <w:rPr>
          <w:sz w:val="24"/>
        </w:rPr>
        <w:t xml:space="preserve"> daraltılmış, ilkokul ve ortaokulda din derslerinin ders saati artırılmıştır. </w:t>
      </w:r>
      <w:r w:rsidR="00D92AA6">
        <w:rPr>
          <w:sz w:val="24"/>
        </w:rPr>
        <w:t xml:space="preserve">Yabancı dil ağırlıklı eğitim veren liselerde </w:t>
      </w:r>
      <w:r w:rsidR="008B0675" w:rsidRPr="008B0675">
        <w:rPr>
          <w:sz w:val="24"/>
        </w:rPr>
        <w:t>önceden 4 saat olan Almanca dersi bu değişiklik nedeni ile kaldırılmıştır. Bu durum hem Almanca öğretmenleri</w:t>
      </w:r>
      <w:r w:rsidR="00D92AA6">
        <w:rPr>
          <w:sz w:val="24"/>
        </w:rPr>
        <w:t>ni</w:t>
      </w:r>
      <w:r w:rsidR="008B0675" w:rsidRPr="008B0675">
        <w:rPr>
          <w:sz w:val="24"/>
        </w:rPr>
        <w:t xml:space="preserve"> mağdur e</w:t>
      </w:r>
      <w:r w:rsidR="00D92AA6">
        <w:rPr>
          <w:sz w:val="24"/>
        </w:rPr>
        <w:t>tmiş</w:t>
      </w:r>
      <w:r w:rsidR="008B0675" w:rsidRPr="008B0675">
        <w:rPr>
          <w:sz w:val="24"/>
        </w:rPr>
        <w:t xml:space="preserve"> hem de ağırlıklı dil eğitimi veren okullarda hedeflenen dil yeterliliği bakımından olumsuz </w:t>
      </w:r>
      <w:r w:rsidR="00D92AA6">
        <w:rPr>
          <w:sz w:val="24"/>
        </w:rPr>
        <w:t>sonuçlar ortaya çıkarmıştır</w:t>
      </w:r>
      <w:r w:rsidR="008B0675" w:rsidRPr="008B0675">
        <w:rPr>
          <w:sz w:val="24"/>
        </w:rPr>
        <w:t xml:space="preserve">. </w:t>
      </w:r>
      <w:r w:rsidR="00D92AA6">
        <w:rPr>
          <w:sz w:val="24"/>
        </w:rPr>
        <w:t xml:space="preserve">Örneğin Kabataş Erkek Lisesi’nde </w:t>
      </w:r>
      <w:r w:rsidR="00D81777">
        <w:rPr>
          <w:sz w:val="24"/>
        </w:rPr>
        <w:t xml:space="preserve">geçtiğimiz yıl 4 saat </w:t>
      </w:r>
      <w:r w:rsidR="007E30B8">
        <w:rPr>
          <w:sz w:val="24"/>
        </w:rPr>
        <w:t xml:space="preserve">olan </w:t>
      </w:r>
      <w:r w:rsidR="00D81777">
        <w:rPr>
          <w:sz w:val="24"/>
        </w:rPr>
        <w:t xml:space="preserve">Almanca ve İngilizce seçmeli dersler 2 saate düşürülmüş, yerine </w:t>
      </w:r>
      <w:r w:rsidR="007E30B8">
        <w:rPr>
          <w:sz w:val="24"/>
        </w:rPr>
        <w:t>temel d</w:t>
      </w:r>
      <w:r w:rsidR="00D81777">
        <w:rPr>
          <w:sz w:val="24"/>
        </w:rPr>
        <w:t xml:space="preserve">ini </w:t>
      </w:r>
      <w:r w:rsidR="007E30B8">
        <w:rPr>
          <w:sz w:val="24"/>
        </w:rPr>
        <w:t>b</w:t>
      </w:r>
      <w:r w:rsidR="00D81777">
        <w:rPr>
          <w:sz w:val="24"/>
        </w:rPr>
        <w:t xml:space="preserve">ilgiler gibi seçmeli dersler eklenmiştir. </w:t>
      </w:r>
    </w:p>
    <w:p w:rsidR="00DF7405" w:rsidRDefault="005A6F19" w:rsidP="00DF7405">
      <w:pPr>
        <w:spacing w:after="0" w:line="240" w:lineRule="auto"/>
        <w:ind w:firstLine="426"/>
        <w:jc w:val="both"/>
        <w:rPr>
          <w:sz w:val="24"/>
        </w:rPr>
      </w:pPr>
      <w:r w:rsidRPr="005A6F19">
        <w:rPr>
          <w:sz w:val="24"/>
        </w:rPr>
        <w:t>Liselerde sekiz saat olan zorunlu din dersine dört saat seçmeli zorunlu, dört saat de tercihe bağlı seçmeli ders eklen</w:t>
      </w:r>
      <w:r>
        <w:rPr>
          <w:sz w:val="24"/>
        </w:rPr>
        <w:t xml:space="preserve">mesi ve din dersinin 16 saate kadar çıkarılması tamamen siyasal ve ideolojik bir tercihtir. Değişiklik sonrası </w:t>
      </w:r>
      <w:r w:rsidRPr="005A6F19">
        <w:rPr>
          <w:sz w:val="24"/>
        </w:rPr>
        <w:t>Anadolu liselerinde yabancı seçmeli dersler olmayacağı</w:t>
      </w:r>
      <w:r>
        <w:rPr>
          <w:sz w:val="24"/>
        </w:rPr>
        <w:t xml:space="preserve">ndan </w:t>
      </w:r>
      <w:r w:rsidRPr="005A6F19">
        <w:rPr>
          <w:sz w:val="24"/>
        </w:rPr>
        <w:t>2022</w:t>
      </w:r>
      <w:r>
        <w:rPr>
          <w:sz w:val="24"/>
        </w:rPr>
        <w:t>/’</w:t>
      </w:r>
      <w:r w:rsidRPr="005A6F19">
        <w:rPr>
          <w:sz w:val="24"/>
        </w:rPr>
        <w:t>23 eğitim öğretim döneminde seçmeli ders çizelge</w:t>
      </w:r>
      <w:r>
        <w:rPr>
          <w:sz w:val="24"/>
        </w:rPr>
        <w:t>sin</w:t>
      </w:r>
      <w:r w:rsidRPr="005A6F19">
        <w:rPr>
          <w:sz w:val="24"/>
        </w:rPr>
        <w:t>de yer alan güzel sanatlar dersleri 2023</w:t>
      </w:r>
      <w:r>
        <w:rPr>
          <w:sz w:val="24"/>
        </w:rPr>
        <w:t>/’2</w:t>
      </w:r>
      <w:r w:rsidRPr="005A6F19">
        <w:rPr>
          <w:sz w:val="24"/>
        </w:rPr>
        <w:t>4 eğitim öğretim döneminde çizelgede</w:t>
      </w:r>
      <w:r>
        <w:rPr>
          <w:sz w:val="24"/>
        </w:rPr>
        <w:t xml:space="preserve">n çıkarılmıştır. </w:t>
      </w:r>
      <w:r w:rsidR="00DF7405">
        <w:rPr>
          <w:sz w:val="24"/>
        </w:rPr>
        <w:t xml:space="preserve">Okulların açılmasına iki hafta kala ders programında köklü değişiklikler yapılması ve din derslerinin sayısının arttırılması laik ve demokratik eğitim ilkelerine aykırıdır. Sendikamız bu konuda Danıştay’a dava açmıştır.  </w:t>
      </w:r>
      <w:r w:rsidR="008B0675">
        <w:rPr>
          <w:sz w:val="24"/>
        </w:rPr>
        <w:t xml:space="preserve"> </w:t>
      </w:r>
    </w:p>
    <w:p w:rsidR="00830CB9" w:rsidRDefault="00830CB9" w:rsidP="00830CB9">
      <w:pPr>
        <w:spacing w:after="0" w:line="240" w:lineRule="auto"/>
        <w:ind w:firstLine="426"/>
        <w:jc w:val="both"/>
        <w:rPr>
          <w:sz w:val="24"/>
        </w:rPr>
      </w:pPr>
      <w:r w:rsidRPr="005D68FB">
        <w:rPr>
          <w:sz w:val="24"/>
        </w:rPr>
        <w:t>Türkiye</w:t>
      </w:r>
      <w:r>
        <w:rPr>
          <w:sz w:val="24"/>
        </w:rPr>
        <w:t>’</w:t>
      </w:r>
      <w:r w:rsidRPr="005D68FB">
        <w:rPr>
          <w:sz w:val="24"/>
        </w:rPr>
        <w:t>de yıllardır bizzat iktidar eliyle hayata geçirilen ve birbirinden ayrı olması gereken eğitim alanı ile inanç alanları</w:t>
      </w:r>
      <w:r>
        <w:rPr>
          <w:sz w:val="24"/>
        </w:rPr>
        <w:t>nın</w:t>
      </w:r>
      <w:r w:rsidRPr="005D68FB">
        <w:rPr>
          <w:sz w:val="24"/>
        </w:rPr>
        <w:t xml:space="preserve"> birbirine karıştırılma</w:t>
      </w:r>
      <w:r>
        <w:rPr>
          <w:sz w:val="24"/>
        </w:rPr>
        <w:t xml:space="preserve">sına yönelik her türlü uygulamadan derhal </w:t>
      </w:r>
      <w:r w:rsidRPr="005D68FB">
        <w:rPr>
          <w:sz w:val="24"/>
        </w:rPr>
        <w:t>vazgeçilmelidir. Çocuklarımızın siyasi iktidarın kendi siyasal-ideolojik hedeflerine ulaşmak için hayata geçirilen</w:t>
      </w:r>
      <w:r>
        <w:rPr>
          <w:sz w:val="24"/>
        </w:rPr>
        <w:t xml:space="preserve"> ÇEDES ve benzeri </w:t>
      </w:r>
      <w:r w:rsidRPr="005D68FB">
        <w:rPr>
          <w:sz w:val="24"/>
        </w:rPr>
        <w:t>projelerin parçası haline getirilmesi</w:t>
      </w:r>
      <w:r>
        <w:rPr>
          <w:sz w:val="24"/>
        </w:rPr>
        <w:t xml:space="preserve">ni istemiyoruz. Bu konuda eğitim emekçileri başta olmak üzere, öğrencilerimizi, velilerimizi ve demokratik kamuoyunu birlikte tutum almak zorundadır. </w:t>
      </w:r>
    </w:p>
    <w:p w:rsidR="00830CB9" w:rsidRDefault="00830CB9" w:rsidP="00830CB9">
      <w:pPr>
        <w:spacing w:after="0" w:line="240" w:lineRule="auto"/>
        <w:ind w:firstLine="426"/>
        <w:jc w:val="both"/>
        <w:rPr>
          <w:sz w:val="24"/>
        </w:rPr>
      </w:pPr>
      <w:r>
        <w:rPr>
          <w:sz w:val="24"/>
        </w:rPr>
        <w:t>O</w:t>
      </w:r>
      <w:r w:rsidRPr="005D68FB">
        <w:rPr>
          <w:sz w:val="24"/>
        </w:rPr>
        <w:t>kulları</w:t>
      </w:r>
      <w:r>
        <w:rPr>
          <w:sz w:val="24"/>
        </w:rPr>
        <w:t xml:space="preserve">mızın </w:t>
      </w:r>
      <w:r w:rsidRPr="005D68FB">
        <w:rPr>
          <w:sz w:val="24"/>
        </w:rPr>
        <w:t xml:space="preserve">dini içerikli </w:t>
      </w:r>
      <w:r>
        <w:rPr>
          <w:sz w:val="24"/>
        </w:rPr>
        <w:t xml:space="preserve">faaliyet ve </w:t>
      </w:r>
      <w:r w:rsidRPr="005D68FB">
        <w:rPr>
          <w:sz w:val="24"/>
        </w:rPr>
        <w:t xml:space="preserve">etkinliklerin değil, laik ve bilimsel eğitimin mekânları olması için </w:t>
      </w:r>
      <w:r>
        <w:rPr>
          <w:sz w:val="24"/>
        </w:rPr>
        <w:t xml:space="preserve">bütün eğitim ve bilim emekçilerini, öğrenci ve velilerimizi birlikte mücadeleye davet ediyoruz. </w:t>
      </w:r>
    </w:p>
    <w:p w:rsidR="00A123CB" w:rsidRDefault="00A123CB" w:rsidP="00A123CB">
      <w:pPr>
        <w:spacing w:after="0" w:line="240" w:lineRule="auto"/>
        <w:jc w:val="both"/>
        <w:rPr>
          <w:sz w:val="24"/>
        </w:rPr>
      </w:pPr>
    </w:p>
    <w:p w:rsidR="00A123CB" w:rsidRPr="008D08AE" w:rsidRDefault="00A123CB" w:rsidP="00A123CB">
      <w:pPr>
        <w:spacing w:after="0" w:line="240" w:lineRule="auto"/>
        <w:jc w:val="both"/>
        <w:rPr>
          <w:b/>
          <w:sz w:val="24"/>
        </w:rPr>
      </w:pPr>
      <w:r w:rsidRPr="008D08AE">
        <w:rPr>
          <w:b/>
          <w:sz w:val="24"/>
        </w:rPr>
        <w:t>DEPREM</w:t>
      </w:r>
      <w:r>
        <w:rPr>
          <w:b/>
          <w:sz w:val="24"/>
        </w:rPr>
        <w:t xml:space="preserve">İN </w:t>
      </w:r>
      <w:r w:rsidRPr="008D08AE">
        <w:rPr>
          <w:b/>
          <w:sz w:val="24"/>
        </w:rPr>
        <w:t xml:space="preserve">EĞİTİME </w:t>
      </w:r>
      <w:r>
        <w:rPr>
          <w:b/>
          <w:sz w:val="24"/>
        </w:rPr>
        <w:t xml:space="preserve">OLUMSUZ </w:t>
      </w:r>
      <w:r w:rsidRPr="008D08AE">
        <w:rPr>
          <w:b/>
          <w:sz w:val="24"/>
        </w:rPr>
        <w:t>ETKİ</w:t>
      </w:r>
      <w:r>
        <w:rPr>
          <w:b/>
          <w:sz w:val="24"/>
        </w:rPr>
        <w:t>LERİ DEVAM EDİYOR</w:t>
      </w:r>
    </w:p>
    <w:p w:rsidR="00A123CB" w:rsidRDefault="00A123CB" w:rsidP="00A123CB">
      <w:pPr>
        <w:spacing w:after="0" w:line="240" w:lineRule="auto"/>
        <w:ind w:firstLine="426"/>
        <w:jc w:val="both"/>
        <w:rPr>
          <w:sz w:val="24"/>
        </w:rPr>
      </w:pPr>
    </w:p>
    <w:p w:rsidR="00A123CB" w:rsidRDefault="00A123CB" w:rsidP="00A123CB">
      <w:pPr>
        <w:spacing w:after="0" w:line="240" w:lineRule="auto"/>
        <w:ind w:firstLine="426"/>
        <w:jc w:val="both"/>
        <w:rPr>
          <w:sz w:val="24"/>
        </w:rPr>
      </w:pPr>
      <w:r>
        <w:rPr>
          <w:sz w:val="24"/>
        </w:rPr>
        <w:t xml:space="preserve">Türkiye yüzyıllardır </w:t>
      </w:r>
      <w:r w:rsidRPr="001E2D0C">
        <w:rPr>
          <w:sz w:val="24"/>
        </w:rPr>
        <w:t>dünyanın en etkin deprem kuşakların</w:t>
      </w:r>
      <w:r>
        <w:rPr>
          <w:sz w:val="24"/>
        </w:rPr>
        <w:t>ı</w:t>
      </w:r>
      <w:r w:rsidRPr="001E2D0C">
        <w:rPr>
          <w:sz w:val="24"/>
        </w:rPr>
        <w:t>n üzerinde</w:t>
      </w:r>
      <w:r>
        <w:rPr>
          <w:sz w:val="24"/>
        </w:rPr>
        <w:t xml:space="preserve"> ve </w:t>
      </w:r>
      <w:r w:rsidRPr="001E2D0C">
        <w:rPr>
          <w:sz w:val="24"/>
        </w:rPr>
        <w:t xml:space="preserve">deprem </w:t>
      </w:r>
      <w:r>
        <w:rPr>
          <w:sz w:val="24"/>
        </w:rPr>
        <w:t xml:space="preserve">riski </w:t>
      </w:r>
      <w:r w:rsidRPr="001E2D0C">
        <w:rPr>
          <w:sz w:val="24"/>
        </w:rPr>
        <w:t>açısında</w:t>
      </w:r>
      <w:r>
        <w:rPr>
          <w:sz w:val="24"/>
        </w:rPr>
        <w:t>n</w:t>
      </w:r>
      <w:r w:rsidRPr="001E2D0C">
        <w:rPr>
          <w:sz w:val="24"/>
        </w:rPr>
        <w:t xml:space="preserve"> </w:t>
      </w:r>
      <w:r>
        <w:rPr>
          <w:sz w:val="24"/>
        </w:rPr>
        <w:t>dünyada ilk sıralarda yer almaktadır. Türkiye’nin içinde bulunduğu coğrafyada g</w:t>
      </w:r>
      <w:r w:rsidRPr="001E2D0C">
        <w:rPr>
          <w:sz w:val="24"/>
        </w:rPr>
        <w:t xml:space="preserve">eçmişte </w:t>
      </w:r>
      <w:r>
        <w:rPr>
          <w:sz w:val="24"/>
        </w:rPr>
        <w:t xml:space="preserve">çok sayıda </w:t>
      </w:r>
      <w:r w:rsidRPr="001E2D0C">
        <w:rPr>
          <w:sz w:val="24"/>
        </w:rPr>
        <w:t>yıkıcı deprem ol</w:t>
      </w:r>
      <w:r>
        <w:rPr>
          <w:sz w:val="24"/>
        </w:rPr>
        <w:t xml:space="preserve">muştur. Her deprem sonrasında atılması gereken adımların atılmamasının ve yapılan yanlışlarda ısrar edilmesinin bedelini on binlerce insan canıyla ödemiştir.  </w:t>
      </w:r>
    </w:p>
    <w:p w:rsidR="00A123CB" w:rsidRDefault="00A123CB" w:rsidP="00A123CB">
      <w:pPr>
        <w:spacing w:after="0" w:line="240" w:lineRule="auto"/>
        <w:ind w:firstLine="426"/>
        <w:jc w:val="both"/>
        <w:rPr>
          <w:sz w:val="24"/>
        </w:rPr>
      </w:pPr>
      <w:r>
        <w:rPr>
          <w:sz w:val="24"/>
        </w:rPr>
        <w:t>D</w:t>
      </w:r>
      <w:r w:rsidRPr="00245C98">
        <w:rPr>
          <w:sz w:val="24"/>
        </w:rPr>
        <w:t xml:space="preserve">eprem felaketiyle birlikte sadece binalar değil, ülkenin yönetim rejimi, ekonomisi, doğaya </w:t>
      </w:r>
      <w:r>
        <w:rPr>
          <w:sz w:val="24"/>
        </w:rPr>
        <w:t xml:space="preserve">ve bilime </w:t>
      </w:r>
      <w:r w:rsidRPr="00245C98">
        <w:rPr>
          <w:sz w:val="24"/>
        </w:rPr>
        <w:t>meydan okuyan</w:t>
      </w:r>
      <w:r>
        <w:rPr>
          <w:sz w:val="24"/>
        </w:rPr>
        <w:t xml:space="preserve">, </w:t>
      </w:r>
      <w:r w:rsidRPr="00245C98">
        <w:rPr>
          <w:sz w:val="24"/>
        </w:rPr>
        <w:t xml:space="preserve">tamamen ranta dayalı kentleşme politikaları </w:t>
      </w:r>
      <w:r>
        <w:rPr>
          <w:sz w:val="24"/>
        </w:rPr>
        <w:t xml:space="preserve">da </w:t>
      </w:r>
      <w:r w:rsidRPr="00245C98">
        <w:rPr>
          <w:sz w:val="24"/>
        </w:rPr>
        <w:t>yerle bir ol</w:t>
      </w:r>
      <w:r>
        <w:rPr>
          <w:sz w:val="24"/>
        </w:rPr>
        <w:t>muşt</w:t>
      </w:r>
      <w:r w:rsidRPr="00245C98">
        <w:rPr>
          <w:sz w:val="24"/>
        </w:rPr>
        <w:t>u</w:t>
      </w:r>
      <w:r>
        <w:rPr>
          <w:sz w:val="24"/>
        </w:rPr>
        <w:t>r</w:t>
      </w:r>
      <w:r w:rsidRPr="00245C98">
        <w:rPr>
          <w:sz w:val="24"/>
        </w:rPr>
        <w:t>.</w:t>
      </w:r>
      <w:r w:rsidRPr="0009675B">
        <w:rPr>
          <w:b/>
          <w:sz w:val="24"/>
        </w:rPr>
        <w:t xml:space="preserve"> </w:t>
      </w:r>
      <w:r w:rsidRPr="00146EA5">
        <w:rPr>
          <w:sz w:val="24"/>
        </w:rPr>
        <w:t>B</w:t>
      </w:r>
      <w:r>
        <w:rPr>
          <w:sz w:val="24"/>
        </w:rPr>
        <w:t xml:space="preserve">öylesine büyük bir yıkımın yaşanmasının asıl nedeninin halkın can ve mal güvenliğini değil, </w:t>
      </w:r>
      <w:r w:rsidRPr="008879BB">
        <w:rPr>
          <w:sz w:val="24"/>
        </w:rPr>
        <w:t xml:space="preserve">sermayenin ihtiyaçlarını önceleyen </w:t>
      </w:r>
      <w:r>
        <w:rPr>
          <w:sz w:val="24"/>
        </w:rPr>
        <w:t xml:space="preserve">rantçı </w:t>
      </w:r>
      <w:r w:rsidRPr="008879BB">
        <w:rPr>
          <w:sz w:val="24"/>
        </w:rPr>
        <w:t>politikalar</w:t>
      </w:r>
      <w:r>
        <w:rPr>
          <w:sz w:val="24"/>
        </w:rPr>
        <w:t xml:space="preserve">ı benimseyen merkezi ve yerel yönetim anlayışı olduğu açıktır. </w:t>
      </w:r>
    </w:p>
    <w:p w:rsidR="00A123CB" w:rsidRPr="0078102E" w:rsidRDefault="00A123CB" w:rsidP="00A123CB">
      <w:pPr>
        <w:spacing w:after="0" w:line="240" w:lineRule="auto"/>
        <w:ind w:firstLine="426"/>
        <w:jc w:val="both"/>
        <w:rPr>
          <w:b/>
          <w:sz w:val="24"/>
        </w:rPr>
      </w:pPr>
      <w:r>
        <w:rPr>
          <w:sz w:val="24"/>
        </w:rPr>
        <w:t>Bilim insanları d</w:t>
      </w:r>
      <w:r w:rsidRPr="00DB7154">
        <w:rPr>
          <w:sz w:val="24"/>
        </w:rPr>
        <w:t xml:space="preserve">eprem kuşağında </w:t>
      </w:r>
      <w:r>
        <w:rPr>
          <w:sz w:val="24"/>
        </w:rPr>
        <w:t xml:space="preserve">bulunan </w:t>
      </w:r>
      <w:r w:rsidRPr="00DB7154">
        <w:rPr>
          <w:sz w:val="24"/>
        </w:rPr>
        <w:t xml:space="preserve">ülkelerde </w:t>
      </w:r>
      <w:r>
        <w:rPr>
          <w:sz w:val="24"/>
        </w:rPr>
        <w:t xml:space="preserve">doğal afet </w:t>
      </w:r>
      <w:r w:rsidRPr="00DB7154">
        <w:rPr>
          <w:sz w:val="24"/>
        </w:rPr>
        <w:t>yaşanma riski</w:t>
      </w:r>
      <w:r>
        <w:rPr>
          <w:sz w:val="24"/>
        </w:rPr>
        <w:t xml:space="preserve">nin </w:t>
      </w:r>
      <w:r w:rsidRPr="00DB7154">
        <w:rPr>
          <w:sz w:val="24"/>
        </w:rPr>
        <w:t>diğer ülkelere oranla beş kat daha fazla</w:t>
      </w:r>
      <w:r>
        <w:rPr>
          <w:sz w:val="24"/>
        </w:rPr>
        <w:t xml:space="preserve"> olduğu tespitini yapmaktadır. Dünyada afet</w:t>
      </w:r>
      <w:r w:rsidRPr="00405B90">
        <w:rPr>
          <w:sz w:val="24"/>
        </w:rPr>
        <w:t xml:space="preserve"> gerçekleşme ihtimali ve </w:t>
      </w:r>
      <w:r>
        <w:rPr>
          <w:sz w:val="24"/>
        </w:rPr>
        <w:t xml:space="preserve">afetlerin </w:t>
      </w:r>
      <w:r w:rsidRPr="00405B90">
        <w:rPr>
          <w:sz w:val="24"/>
        </w:rPr>
        <w:t>yıllık ortalama sayılarına bakıldığında ilk sırada ABD yer alırken, onu Meksika, Japonya ve Türkiye takip e</w:t>
      </w:r>
      <w:r>
        <w:rPr>
          <w:sz w:val="24"/>
        </w:rPr>
        <w:t xml:space="preserve">tmektedir. </w:t>
      </w:r>
    </w:p>
    <w:p w:rsidR="00A123CB" w:rsidRDefault="00A123CB" w:rsidP="00A123CB">
      <w:pPr>
        <w:spacing w:after="0" w:line="240" w:lineRule="auto"/>
        <w:ind w:firstLine="426"/>
        <w:jc w:val="both"/>
        <w:rPr>
          <w:sz w:val="24"/>
        </w:rPr>
      </w:pPr>
      <w:r w:rsidRPr="005F7223">
        <w:rPr>
          <w:sz w:val="24"/>
        </w:rPr>
        <w:t>Deprem bölgesinde bulunan öğrencilerin ve öğretmenlerin büyük bir kısmının depremden zarar görmüş, can veya mal kayıpları meydana gel</w:t>
      </w:r>
      <w:r>
        <w:rPr>
          <w:sz w:val="24"/>
        </w:rPr>
        <w:t xml:space="preserve">di. </w:t>
      </w:r>
      <w:r w:rsidRPr="005F7223">
        <w:rPr>
          <w:sz w:val="24"/>
        </w:rPr>
        <w:t>Yaşanan depremler sonucunda sadece yapılar değil, eğitim sistemi de büyük ölçüde enkaz altında kal</w:t>
      </w:r>
      <w:r>
        <w:rPr>
          <w:sz w:val="24"/>
        </w:rPr>
        <w:t>mıştır. Resmi verilere göre d</w:t>
      </w:r>
      <w:r w:rsidRPr="00652750">
        <w:rPr>
          <w:sz w:val="24"/>
        </w:rPr>
        <w:t xml:space="preserve">epremden etkilenen illerde örgün, yaygın eğitim ve barınma hizmetleri </w:t>
      </w:r>
      <w:r w:rsidR="00211A58" w:rsidRPr="00652750">
        <w:rPr>
          <w:sz w:val="24"/>
        </w:rPr>
        <w:t>dâhil</w:t>
      </w:r>
      <w:r w:rsidRPr="00652750">
        <w:rPr>
          <w:sz w:val="24"/>
        </w:rPr>
        <w:t xml:space="preserve"> 5 bin 24 özel öğretim kurumu</w:t>
      </w:r>
      <w:r>
        <w:rPr>
          <w:sz w:val="24"/>
        </w:rPr>
        <w:t xml:space="preserve">nda </w:t>
      </w:r>
      <w:r w:rsidRPr="00652750">
        <w:rPr>
          <w:sz w:val="24"/>
        </w:rPr>
        <w:t>555 bin 938 öğrenci/kursiyer faydalan</w:t>
      </w:r>
      <w:r>
        <w:rPr>
          <w:sz w:val="24"/>
        </w:rPr>
        <w:t xml:space="preserve">mıştır. Deprem </w:t>
      </w:r>
      <w:r w:rsidRPr="00652750">
        <w:rPr>
          <w:sz w:val="24"/>
        </w:rPr>
        <w:t>bölge</w:t>
      </w:r>
      <w:r>
        <w:rPr>
          <w:sz w:val="24"/>
        </w:rPr>
        <w:t xml:space="preserve">sindeki </w:t>
      </w:r>
      <w:r w:rsidRPr="00652750">
        <w:rPr>
          <w:sz w:val="24"/>
        </w:rPr>
        <w:t>16 üniversitede yaklaşık 380 bin öğrenci ile 45 bin akademik ve idari personel</w:t>
      </w:r>
      <w:r>
        <w:rPr>
          <w:sz w:val="24"/>
        </w:rPr>
        <w:t xml:space="preserve"> </w:t>
      </w:r>
      <w:r w:rsidRPr="00652750">
        <w:rPr>
          <w:sz w:val="24"/>
        </w:rPr>
        <w:t>eğitim-öğretim faaliyetlerine devam e</w:t>
      </w:r>
      <w:r>
        <w:rPr>
          <w:sz w:val="24"/>
        </w:rPr>
        <w:t xml:space="preserve">tmiştir.  </w:t>
      </w:r>
    </w:p>
    <w:p w:rsidR="00A123CB" w:rsidRDefault="00A123CB" w:rsidP="00A123CB">
      <w:pPr>
        <w:spacing w:after="0" w:line="240" w:lineRule="auto"/>
        <w:ind w:firstLine="426"/>
        <w:jc w:val="both"/>
        <w:rPr>
          <w:sz w:val="24"/>
        </w:rPr>
      </w:pPr>
      <w:r w:rsidRPr="008D2194">
        <w:rPr>
          <w:sz w:val="24"/>
        </w:rPr>
        <w:t xml:space="preserve">2007’de yürürlüğe giren Deprem Yönetmeliği’nden önce yapılan okul sayısı 31 bin 307’dir. 2011-2022 yılları arasında sadece 5 bin okul (yüzde 16’sı) depreme dayanıklılık testinden geçirilmiş, bu sürede bin 500 okul depreme dayanıklı olmadığı için yıkılmıştır. Güçlendirme yapılan okul sayısı ise sadece 2 bindir. Jeoloji Mühendisleri Odası’nın hazırladığı deprem raporuna göre Türkiye genelinde 4 </w:t>
      </w:r>
      <w:r w:rsidRPr="008D2194">
        <w:rPr>
          <w:sz w:val="24"/>
        </w:rPr>
        <w:lastRenderedPageBreak/>
        <w:t>bin 159 okul fay hatları üzerinde yüksek tehlike alanları içinde bulun</w:t>
      </w:r>
      <w:r>
        <w:rPr>
          <w:sz w:val="24"/>
        </w:rPr>
        <w:t xml:space="preserve">maktadır. </w:t>
      </w:r>
      <w:r w:rsidRPr="008D2194">
        <w:rPr>
          <w:sz w:val="24"/>
        </w:rPr>
        <w:t xml:space="preserve">Yüksek deprem riski altındaki bölgelerde yer alan okulların acilen taşınması </w:t>
      </w:r>
      <w:r>
        <w:rPr>
          <w:sz w:val="24"/>
        </w:rPr>
        <w:t xml:space="preserve">gerekmektedir. </w:t>
      </w:r>
    </w:p>
    <w:p w:rsidR="00A123CB" w:rsidRDefault="00A123CB" w:rsidP="00A123CB">
      <w:pPr>
        <w:spacing w:after="0" w:line="240" w:lineRule="auto"/>
        <w:ind w:firstLine="426"/>
        <w:jc w:val="both"/>
        <w:rPr>
          <w:rFonts w:cstheme="minorHAnsi"/>
          <w:sz w:val="24"/>
          <w:szCs w:val="24"/>
        </w:rPr>
      </w:pPr>
      <w:r w:rsidRPr="0039395A">
        <w:rPr>
          <w:rFonts w:cstheme="minorHAnsi"/>
          <w:sz w:val="24"/>
          <w:szCs w:val="24"/>
        </w:rPr>
        <w:t>2021-22 öğretim yılı verilerine göre deprem bölgesinde 5-17 yaş grubunda yaklaşık 203 bin 483 çocuk eğitim dışındadır.</w:t>
      </w:r>
      <w:r w:rsidRPr="00A123CB">
        <w:rPr>
          <w:rFonts w:cstheme="minorHAnsi"/>
          <w:sz w:val="24"/>
          <w:szCs w:val="24"/>
        </w:rPr>
        <w:t xml:space="preserve">  Yapılan araştırmalar okulla bağı zayıflayan çocukların, afet sonrasında da eğitime dönmeme olasılığının arttığına dikkat çekmektedir. Doğal afetler eğitim hakkının ihlaline yol açabilirken, nitelikli eğitim hakkına erişimdeki engeller nedeniyle çocukların ihmal, istismar ve şiddet riskleriyle karşı karşıya kalma riski bulunmaktadır. Deprem sürecinde okulların bir kısmı kademeli olarak açılırken, bazıları hiç açılma</w:t>
      </w:r>
      <w:r>
        <w:rPr>
          <w:rFonts w:cstheme="minorHAnsi"/>
          <w:sz w:val="24"/>
          <w:szCs w:val="24"/>
        </w:rPr>
        <w:t>mış</w:t>
      </w:r>
      <w:r w:rsidRPr="00A123CB">
        <w:rPr>
          <w:rFonts w:cstheme="minorHAnsi"/>
          <w:sz w:val="24"/>
          <w:szCs w:val="24"/>
        </w:rPr>
        <w:t>, çocukların okula devam etmesi bir ihtiyaç olarak görülme</w:t>
      </w:r>
      <w:r>
        <w:rPr>
          <w:rFonts w:cstheme="minorHAnsi"/>
          <w:sz w:val="24"/>
          <w:szCs w:val="24"/>
        </w:rPr>
        <w:t xml:space="preserve">miştir. </w:t>
      </w:r>
      <w:r w:rsidRPr="00A123CB">
        <w:rPr>
          <w:rFonts w:cstheme="minorHAnsi"/>
          <w:sz w:val="24"/>
          <w:szCs w:val="24"/>
        </w:rPr>
        <w:t>Nakilleri yapılan çocuklar için ciddi bir psikolojik destek süreci sağlanmadığından dolayı çocuklar, okullara uyum sorunu yaşa</w:t>
      </w:r>
      <w:r>
        <w:rPr>
          <w:rFonts w:cstheme="minorHAnsi"/>
          <w:sz w:val="24"/>
          <w:szCs w:val="24"/>
        </w:rPr>
        <w:t xml:space="preserve">mış ve </w:t>
      </w:r>
      <w:r w:rsidRPr="00A123CB">
        <w:rPr>
          <w:rFonts w:cstheme="minorHAnsi"/>
          <w:sz w:val="24"/>
          <w:szCs w:val="24"/>
        </w:rPr>
        <w:t>eğitim sürecine katılama</w:t>
      </w:r>
      <w:r>
        <w:rPr>
          <w:rFonts w:cstheme="minorHAnsi"/>
          <w:sz w:val="24"/>
          <w:szCs w:val="24"/>
        </w:rPr>
        <w:t xml:space="preserve">mışlardır. Benzer bir durumun 2023/’24 eğitim öğretim yılı başında da yaşanmaması için gerekli önlemler alınmamıştır. </w:t>
      </w:r>
    </w:p>
    <w:p w:rsidR="00A123CB" w:rsidRDefault="00A123CB" w:rsidP="00A123CB">
      <w:pPr>
        <w:spacing w:after="0" w:line="240" w:lineRule="auto"/>
        <w:ind w:firstLine="426"/>
        <w:jc w:val="both"/>
        <w:rPr>
          <w:rFonts w:cstheme="minorHAnsi"/>
          <w:sz w:val="24"/>
          <w:szCs w:val="24"/>
        </w:rPr>
      </w:pPr>
      <w:r w:rsidRPr="00A123CB">
        <w:rPr>
          <w:rFonts w:cstheme="minorHAnsi"/>
          <w:sz w:val="24"/>
          <w:szCs w:val="24"/>
        </w:rPr>
        <w:t xml:space="preserve">Deprem bölgelerinde çocuklara sunulması gereken uzun süreli psikolojik destek </w:t>
      </w:r>
      <w:r>
        <w:rPr>
          <w:rFonts w:cstheme="minorHAnsi"/>
          <w:sz w:val="24"/>
          <w:szCs w:val="24"/>
        </w:rPr>
        <w:t xml:space="preserve">konusunda yetersizlikler söz konusudur. </w:t>
      </w:r>
      <w:r w:rsidRPr="00A123CB">
        <w:rPr>
          <w:rFonts w:cstheme="minorHAnsi"/>
          <w:sz w:val="24"/>
          <w:szCs w:val="24"/>
        </w:rPr>
        <w:t>Bir diğer boyutuyla mülteci çocukların deprem sürecini değerlendirmek önemlidir. Bu çocuklar eğitime erişim konusunda sıkıtılar yaşayan çocuklarken afet sonrası eğitim haklarındaki bu kısıtlılık giderek art</w:t>
      </w:r>
      <w:r>
        <w:rPr>
          <w:rFonts w:cstheme="minorHAnsi"/>
          <w:sz w:val="24"/>
          <w:szCs w:val="24"/>
        </w:rPr>
        <w:t xml:space="preserve">mıştır. </w:t>
      </w:r>
      <w:r w:rsidRPr="00A123CB">
        <w:rPr>
          <w:rFonts w:cstheme="minorHAnsi"/>
          <w:sz w:val="24"/>
          <w:szCs w:val="24"/>
        </w:rPr>
        <w:t xml:space="preserve">Kız çocuklarına yönelik şiddet ve istismar </w:t>
      </w:r>
      <w:r>
        <w:rPr>
          <w:rFonts w:cstheme="minorHAnsi"/>
          <w:sz w:val="24"/>
          <w:szCs w:val="24"/>
        </w:rPr>
        <w:t xml:space="preserve">vakaları </w:t>
      </w:r>
      <w:r w:rsidRPr="00A123CB">
        <w:rPr>
          <w:rFonts w:cstheme="minorHAnsi"/>
          <w:sz w:val="24"/>
          <w:szCs w:val="24"/>
        </w:rPr>
        <w:t>art</w:t>
      </w:r>
      <w:r>
        <w:rPr>
          <w:rFonts w:cstheme="minorHAnsi"/>
          <w:sz w:val="24"/>
          <w:szCs w:val="24"/>
        </w:rPr>
        <w:t>mış, a</w:t>
      </w:r>
      <w:r w:rsidRPr="00A123CB">
        <w:rPr>
          <w:rFonts w:cstheme="minorHAnsi"/>
          <w:sz w:val="24"/>
          <w:szCs w:val="24"/>
        </w:rPr>
        <w:t xml:space="preserve">fet sonrası çocuk işçiliğin artması eğitime erişimi </w:t>
      </w:r>
      <w:r>
        <w:rPr>
          <w:rFonts w:cstheme="minorHAnsi"/>
          <w:sz w:val="24"/>
          <w:szCs w:val="24"/>
        </w:rPr>
        <w:t xml:space="preserve">büyük ölçüde </w:t>
      </w:r>
      <w:r w:rsidRPr="00A123CB">
        <w:rPr>
          <w:rFonts w:cstheme="minorHAnsi"/>
          <w:sz w:val="24"/>
          <w:szCs w:val="24"/>
        </w:rPr>
        <w:t>engelle</w:t>
      </w:r>
      <w:r>
        <w:rPr>
          <w:rFonts w:cstheme="minorHAnsi"/>
          <w:sz w:val="24"/>
          <w:szCs w:val="24"/>
        </w:rPr>
        <w:t xml:space="preserve">miştir. </w:t>
      </w:r>
    </w:p>
    <w:p w:rsidR="00A123CB" w:rsidRPr="00A123CB" w:rsidRDefault="00A123CB" w:rsidP="00A123CB">
      <w:pPr>
        <w:spacing w:after="0" w:line="240" w:lineRule="auto"/>
        <w:ind w:firstLine="426"/>
        <w:jc w:val="both"/>
        <w:rPr>
          <w:rFonts w:cstheme="minorHAnsi"/>
          <w:b/>
          <w:bCs/>
          <w:sz w:val="24"/>
          <w:szCs w:val="24"/>
        </w:rPr>
      </w:pPr>
      <w:r>
        <w:rPr>
          <w:rFonts w:cstheme="minorHAnsi"/>
          <w:sz w:val="24"/>
          <w:szCs w:val="24"/>
        </w:rPr>
        <w:t>E</w:t>
      </w:r>
      <w:r w:rsidRPr="00A123CB">
        <w:rPr>
          <w:rFonts w:cstheme="minorHAnsi"/>
          <w:sz w:val="24"/>
          <w:szCs w:val="24"/>
        </w:rPr>
        <w:t xml:space="preserve">ğitime ayrılan bütçenin çok düşük seviyede olması, okulların eğitim öğretime hazır olmaması, telafi edici somut bir politikanın olmaması, barınma ve beslenme sorunlarının devam etmesi, çocukların sağlıklı yaşama hakkının bulunmaması aslında eğitim süreci açısından </w:t>
      </w:r>
      <w:r>
        <w:rPr>
          <w:rFonts w:cstheme="minorHAnsi"/>
          <w:sz w:val="24"/>
          <w:szCs w:val="24"/>
        </w:rPr>
        <w:t xml:space="preserve">bu dönem çok daha </w:t>
      </w:r>
      <w:r w:rsidRPr="00A123CB">
        <w:rPr>
          <w:rFonts w:cstheme="minorHAnsi"/>
          <w:sz w:val="24"/>
          <w:szCs w:val="24"/>
        </w:rPr>
        <w:t>karanlık bir tabloya sahip olduğumuzu göstermektedir.</w:t>
      </w:r>
    </w:p>
    <w:p w:rsidR="00A123CB" w:rsidRDefault="00A123CB" w:rsidP="00A123CB">
      <w:pPr>
        <w:spacing w:after="0" w:line="240" w:lineRule="auto"/>
        <w:ind w:firstLine="426"/>
        <w:jc w:val="both"/>
        <w:rPr>
          <w:sz w:val="24"/>
        </w:rPr>
      </w:pPr>
      <w:r w:rsidRPr="00F317C4">
        <w:rPr>
          <w:sz w:val="24"/>
        </w:rPr>
        <w:t xml:space="preserve">Deprem bölgesinde kalan öğrencilerin hem psikososyal açıdan yoğun desteğe hem de </w:t>
      </w:r>
      <w:r>
        <w:rPr>
          <w:sz w:val="24"/>
        </w:rPr>
        <w:t xml:space="preserve">uygun </w:t>
      </w:r>
      <w:r w:rsidRPr="00F317C4">
        <w:rPr>
          <w:sz w:val="24"/>
        </w:rPr>
        <w:t>ders çalışma ortamlarına ihtiyaçları var</w:t>
      </w:r>
      <w:r>
        <w:rPr>
          <w:sz w:val="24"/>
        </w:rPr>
        <w:t>dır.</w:t>
      </w:r>
      <w:r w:rsidRPr="00F317C4">
        <w:rPr>
          <w:sz w:val="24"/>
        </w:rPr>
        <w:t xml:space="preserve"> Ders çalışma ortamların sağlanmasının yanı sıra öğrencilere yönelik rehberlik faaliyetleri</w:t>
      </w:r>
      <w:r>
        <w:rPr>
          <w:sz w:val="24"/>
        </w:rPr>
        <w:t xml:space="preserve">nin yaygın ve düzenli yürütülmesi önemlidir.  </w:t>
      </w:r>
    </w:p>
    <w:p w:rsidR="00A123CB" w:rsidRDefault="00A123CB" w:rsidP="00A123CB">
      <w:pPr>
        <w:spacing w:after="0" w:line="240" w:lineRule="auto"/>
        <w:ind w:firstLine="426"/>
        <w:jc w:val="both"/>
        <w:rPr>
          <w:sz w:val="24"/>
        </w:rPr>
      </w:pPr>
      <w:r w:rsidRPr="00E03050">
        <w:rPr>
          <w:sz w:val="24"/>
        </w:rPr>
        <w:t>Eğitim sürecinde sekteye uğrayacak bir dönemin eğitim hayatının tamamına etki etmesi kaçınılmaz</w:t>
      </w:r>
      <w:r>
        <w:rPr>
          <w:sz w:val="24"/>
        </w:rPr>
        <w:t xml:space="preserve">dır. </w:t>
      </w:r>
      <w:r w:rsidRPr="00E03050">
        <w:rPr>
          <w:sz w:val="24"/>
        </w:rPr>
        <w:t>Deprem bölge</w:t>
      </w:r>
      <w:r>
        <w:rPr>
          <w:sz w:val="24"/>
        </w:rPr>
        <w:t xml:space="preserve">sinde eğitim öğretimin sağlıklı ve güvenli ortamlarda sürdürülmesi için adımlar atılırken, </w:t>
      </w:r>
      <w:r w:rsidRPr="00E03050">
        <w:rPr>
          <w:sz w:val="24"/>
        </w:rPr>
        <w:t>öğrencilere ders çalışma ve etüt ortamları</w:t>
      </w:r>
      <w:r>
        <w:rPr>
          <w:sz w:val="24"/>
        </w:rPr>
        <w:t xml:space="preserve">nın </w:t>
      </w:r>
      <w:r w:rsidRPr="00E03050">
        <w:rPr>
          <w:sz w:val="24"/>
        </w:rPr>
        <w:t>oluşturulma</w:t>
      </w:r>
      <w:r>
        <w:rPr>
          <w:sz w:val="24"/>
        </w:rPr>
        <w:t>sı</w:t>
      </w:r>
      <w:r w:rsidRPr="00E03050">
        <w:rPr>
          <w:sz w:val="24"/>
        </w:rPr>
        <w:t xml:space="preserve">, bu ortamların profesyonel kişilerce koordine edilmesi ve </w:t>
      </w:r>
      <w:r>
        <w:rPr>
          <w:sz w:val="24"/>
        </w:rPr>
        <w:t xml:space="preserve">depremden etkilenen </w:t>
      </w:r>
      <w:r w:rsidRPr="00E03050">
        <w:rPr>
          <w:sz w:val="24"/>
        </w:rPr>
        <w:t xml:space="preserve">öğrencilerin yakından takip edilmesi </w:t>
      </w:r>
      <w:r>
        <w:rPr>
          <w:sz w:val="24"/>
        </w:rPr>
        <w:t xml:space="preserve">gerekmektedir.  </w:t>
      </w:r>
    </w:p>
    <w:p w:rsidR="00A123CB" w:rsidRDefault="00A123CB" w:rsidP="00A123CB">
      <w:pPr>
        <w:spacing w:after="0" w:line="240" w:lineRule="auto"/>
        <w:ind w:firstLine="426"/>
        <w:jc w:val="both"/>
        <w:rPr>
          <w:color w:val="000000" w:themeColor="text1"/>
          <w:sz w:val="24"/>
        </w:rPr>
      </w:pPr>
      <w:r w:rsidRPr="00F31B0A">
        <w:rPr>
          <w:sz w:val="24"/>
        </w:rPr>
        <w:t>Depremde yıkılan kentleri yeniden yapılabilir, yıkılan binalar yeniden inşa edilebilir ancak halkın umutlarını yeniden yeşertebilmek için sadece para</w:t>
      </w:r>
      <w:r>
        <w:rPr>
          <w:sz w:val="24"/>
        </w:rPr>
        <w:t xml:space="preserve">nın </w:t>
      </w:r>
      <w:r w:rsidRPr="00F31B0A">
        <w:rPr>
          <w:sz w:val="24"/>
        </w:rPr>
        <w:t>yetme</w:t>
      </w:r>
      <w:r>
        <w:rPr>
          <w:sz w:val="24"/>
        </w:rPr>
        <w:t xml:space="preserve">yeceği açıktır. </w:t>
      </w:r>
      <w:r w:rsidRPr="00F31B0A">
        <w:rPr>
          <w:sz w:val="24"/>
        </w:rPr>
        <w:t xml:space="preserve">Para önemli bir araçtır ancak bunun da ötesinde insan varlığına anlam kazandıran insanlık duygusunu, bölgedeki insanlara daha fazla hissettirilmesi gerekir. Bunun temel yolu da başta eğitim olmak üzere, toplumsal hayatın bütün alanlarında </w:t>
      </w:r>
      <w:r>
        <w:rPr>
          <w:sz w:val="24"/>
        </w:rPr>
        <w:t xml:space="preserve">yaşanan sorunlara halkın ve sendikaların karar süreçlerine doğrudan katılımını sağlayarak kalıcı çözümler üretmeyi </w:t>
      </w:r>
      <w:r w:rsidRPr="00F31B0A">
        <w:rPr>
          <w:sz w:val="24"/>
        </w:rPr>
        <w:t xml:space="preserve">hızlandıracak adımları atmaktan geçmektedir. </w:t>
      </w:r>
    </w:p>
    <w:p w:rsidR="00A123CB" w:rsidRDefault="00A123CB" w:rsidP="00A123CB">
      <w:pPr>
        <w:spacing w:after="0" w:line="240" w:lineRule="auto"/>
        <w:ind w:firstLine="426"/>
        <w:jc w:val="both"/>
        <w:rPr>
          <w:sz w:val="24"/>
        </w:rPr>
      </w:pPr>
    </w:p>
    <w:p w:rsidR="00762AF3" w:rsidRDefault="00762AF3" w:rsidP="00762AF3">
      <w:pPr>
        <w:pStyle w:val="GvdeMetni"/>
        <w:spacing w:after="0" w:line="240" w:lineRule="auto"/>
        <w:jc w:val="both"/>
        <w:rPr>
          <w:rFonts w:cstheme="minorHAnsi"/>
          <w:b/>
          <w:sz w:val="24"/>
          <w:szCs w:val="24"/>
        </w:rPr>
      </w:pPr>
      <w:r w:rsidRPr="00762AF3">
        <w:rPr>
          <w:rFonts w:cstheme="minorHAnsi"/>
          <w:b/>
          <w:sz w:val="24"/>
          <w:szCs w:val="24"/>
        </w:rPr>
        <w:t xml:space="preserve">EĞİTİM HARCAMALARI </w:t>
      </w:r>
      <w:r w:rsidR="001B2760">
        <w:rPr>
          <w:rFonts w:cstheme="minorHAnsi"/>
          <w:b/>
          <w:sz w:val="24"/>
          <w:szCs w:val="24"/>
        </w:rPr>
        <w:t>CEP</w:t>
      </w:r>
      <w:r w:rsidRPr="00762AF3">
        <w:rPr>
          <w:rFonts w:cstheme="minorHAnsi"/>
          <w:b/>
          <w:sz w:val="24"/>
          <w:szCs w:val="24"/>
        </w:rPr>
        <w:t xml:space="preserve"> YAKIYOR</w:t>
      </w:r>
    </w:p>
    <w:p w:rsidR="00762AF3" w:rsidRPr="00AA7C79" w:rsidRDefault="00762AF3" w:rsidP="00762AF3">
      <w:pPr>
        <w:pStyle w:val="GvdeMetni"/>
        <w:spacing w:after="0" w:line="240" w:lineRule="auto"/>
        <w:jc w:val="both"/>
        <w:rPr>
          <w:rFonts w:cstheme="minorHAnsi"/>
          <w:b/>
          <w:sz w:val="24"/>
          <w:szCs w:val="16"/>
        </w:rPr>
      </w:pPr>
    </w:p>
    <w:p w:rsidR="00762AF3" w:rsidRDefault="00762AF3" w:rsidP="00762AF3">
      <w:pPr>
        <w:pStyle w:val="GvdeMetni"/>
        <w:spacing w:after="0" w:line="240" w:lineRule="auto"/>
        <w:ind w:firstLine="426"/>
        <w:jc w:val="both"/>
        <w:rPr>
          <w:rFonts w:cstheme="minorHAnsi"/>
          <w:color w:val="000000"/>
          <w:sz w:val="24"/>
          <w:szCs w:val="24"/>
        </w:rPr>
      </w:pPr>
      <w:r w:rsidRPr="00492508">
        <w:rPr>
          <w:rFonts w:cstheme="minorHAnsi"/>
          <w:color w:val="000000"/>
          <w:sz w:val="24"/>
          <w:szCs w:val="24"/>
        </w:rPr>
        <w:t xml:space="preserve">Son yıllarda özellikle bütçe görüşmeleri dönemlerinde iktidar cephesinden en sık duyulan söz </w:t>
      </w:r>
      <w:r>
        <w:rPr>
          <w:rFonts w:cstheme="minorHAnsi"/>
          <w:color w:val="000000"/>
          <w:sz w:val="24"/>
          <w:szCs w:val="24"/>
        </w:rPr>
        <w:t>‘</w:t>
      </w:r>
      <w:r w:rsidRPr="00492508">
        <w:rPr>
          <w:rFonts w:cstheme="minorHAnsi"/>
          <w:color w:val="000000"/>
          <w:sz w:val="24"/>
          <w:szCs w:val="24"/>
        </w:rPr>
        <w:t>Eğitime en çok payı biz ayırdık</w:t>
      </w:r>
      <w:r>
        <w:rPr>
          <w:rFonts w:cstheme="minorHAnsi"/>
          <w:color w:val="000000"/>
          <w:sz w:val="24"/>
          <w:szCs w:val="24"/>
        </w:rPr>
        <w:t>’</w:t>
      </w:r>
      <w:r w:rsidRPr="00492508">
        <w:rPr>
          <w:rFonts w:cstheme="minorHAnsi"/>
          <w:color w:val="000000"/>
          <w:sz w:val="24"/>
          <w:szCs w:val="24"/>
        </w:rPr>
        <w:t xml:space="preserve"> olmuştur. Eğitim bütçesini sadece sayısal verilerden ibaret görüp, bütçeden eğitim yatırımlarına ayrılan payı göz ardı ettiğimizde bütçeden eğitime ayrılan payın rakamsal olarak arttığını söylemek mümkündür. Ancak bu durum eğitim bütçesinin nereye harcandığı gerçeğinin üzerini örtmemektedir. </w:t>
      </w:r>
    </w:p>
    <w:p w:rsidR="00495EA6" w:rsidRDefault="00762AF3" w:rsidP="00495EA6">
      <w:pPr>
        <w:spacing w:after="0" w:line="240" w:lineRule="auto"/>
        <w:ind w:firstLine="357"/>
        <w:jc w:val="both"/>
        <w:rPr>
          <w:rFonts w:cstheme="minorHAnsi"/>
          <w:color w:val="000000"/>
          <w:sz w:val="24"/>
          <w:szCs w:val="24"/>
        </w:rPr>
      </w:pPr>
      <w:r w:rsidRPr="00492508">
        <w:rPr>
          <w:rFonts w:cstheme="minorHAnsi"/>
          <w:color w:val="000000"/>
          <w:sz w:val="24"/>
          <w:szCs w:val="24"/>
        </w:rPr>
        <w:t xml:space="preserve">Geçtiğimiz yıllar içinde devlet okullarına ihtiyaç kadar ödenek ayrılmaması, kaçınılmaz olarak öğrenci velilerinin eğitimin finansmanına doğrudan katılımını beraberinde getirmiştir. Başta </w:t>
      </w:r>
      <w:r>
        <w:rPr>
          <w:rFonts w:cstheme="minorHAnsi"/>
          <w:color w:val="000000"/>
          <w:sz w:val="24"/>
          <w:szCs w:val="24"/>
        </w:rPr>
        <w:t>‘</w:t>
      </w:r>
      <w:r w:rsidRPr="00492508">
        <w:rPr>
          <w:rFonts w:cstheme="minorHAnsi"/>
          <w:color w:val="000000"/>
          <w:sz w:val="24"/>
          <w:szCs w:val="24"/>
        </w:rPr>
        <w:t>gönüllü bağış</w:t>
      </w:r>
      <w:r>
        <w:rPr>
          <w:rFonts w:cstheme="minorHAnsi"/>
          <w:color w:val="000000"/>
          <w:sz w:val="24"/>
          <w:szCs w:val="24"/>
        </w:rPr>
        <w:t>’</w:t>
      </w:r>
      <w:r w:rsidRPr="00492508">
        <w:rPr>
          <w:rFonts w:cstheme="minorHAnsi"/>
          <w:color w:val="000000"/>
          <w:sz w:val="24"/>
          <w:szCs w:val="24"/>
        </w:rPr>
        <w:t xml:space="preserve"> adı altında toplanan kayıt parası olmak üzere, hemen her okulda çok sayıda kalemde para toplanarak eğitim harcamaları büyük ölçüde velilerin sırtına yıkılmaktadır. </w:t>
      </w:r>
    </w:p>
    <w:p w:rsidR="00AC1FEA" w:rsidRDefault="00495EA6" w:rsidP="00AC1FEA">
      <w:pPr>
        <w:spacing w:after="0" w:line="240" w:lineRule="auto"/>
        <w:ind w:firstLine="357"/>
        <w:jc w:val="both"/>
        <w:rPr>
          <w:sz w:val="24"/>
        </w:rPr>
      </w:pPr>
      <w:r>
        <w:rPr>
          <w:rFonts w:cstheme="minorHAnsi"/>
          <w:color w:val="000000"/>
          <w:sz w:val="24"/>
          <w:szCs w:val="24"/>
        </w:rPr>
        <w:t>Ülkemizde h</w:t>
      </w:r>
      <w:r w:rsidRPr="00495EA6">
        <w:rPr>
          <w:sz w:val="24"/>
        </w:rPr>
        <w:t>alkın büyük bölümünün asgari ücret</w:t>
      </w:r>
      <w:r>
        <w:rPr>
          <w:sz w:val="24"/>
        </w:rPr>
        <w:t xml:space="preserve"> ya da asgari ücrete yakın bir ücretle </w:t>
      </w:r>
      <w:r w:rsidRPr="00495EA6">
        <w:rPr>
          <w:sz w:val="24"/>
        </w:rPr>
        <w:t>çalıştığı d</w:t>
      </w:r>
      <w:r>
        <w:rPr>
          <w:sz w:val="24"/>
        </w:rPr>
        <w:t xml:space="preserve">ikkate alındığında </w:t>
      </w:r>
      <w:r w:rsidRPr="00495EA6">
        <w:rPr>
          <w:sz w:val="24"/>
        </w:rPr>
        <w:t>velilerin öğrencilerin zorunlu ihtiyaçlarını karşılamakta zorlanacağı, özellikle birden fazla çocuğu okula gidecek olan dar gelirli velilerin zorunlu ihtiyaçları dahi karşılama</w:t>
      </w:r>
      <w:r>
        <w:rPr>
          <w:sz w:val="24"/>
        </w:rPr>
        <w:t xml:space="preserve">sının mümkün olmadığı görülmektedir. </w:t>
      </w:r>
    </w:p>
    <w:p w:rsidR="00E11159" w:rsidRDefault="00762AF3" w:rsidP="00762AF3">
      <w:pPr>
        <w:spacing w:after="0" w:line="240" w:lineRule="auto"/>
        <w:ind w:firstLine="357"/>
        <w:jc w:val="both"/>
        <w:rPr>
          <w:sz w:val="24"/>
        </w:rPr>
      </w:pPr>
      <w:r w:rsidRPr="00492508">
        <w:rPr>
          <w:rFonts w:cstheme="minorHAnsi"/>
          <w:color w:val="000000"/>
          <w:sz w:val="24"/>
          <w:szCs w:val="24"/>
        </w:rPr>
        <w:lastRenderedPageBreak/>
        <w:t xml:space="preserve">Geçtiğimiz yirmi yıl içinde bir velinin çocuğu için yaptığı eğitim harcaması katlanarak artmıştır.  </w:t>
      </w:r>
      <w:r w:rsidRPr="00016989">
        <w:rPr>
          <w:sz w:val="24"/>
        </w:rPr>
        <w:t>Eğitime ayrılan bütçenin yetersizliği nedeniyle uzun zamandır kendi ihtiyaçlarını karşılamak zorunda kalan devlet okulları çözümü velilerin cebinde ar</w:t>
      </w:r>
      <w:r>
        <w:rPr>
          <w:sz w:val="24"/>
        </w:rPr>
        <w:t>am</w:t>
      </w:r>
      <w:r w:rsidR="00E11159">
        <w:rPr>
          <w:sz w:val="24"/>
        </w:rPr>
        <w:t xml:space="preserve">aktadır. </w:t>
      </w:r>
    </w:p>
    <w:p w:rsidR="00E11159" w:rsidRDefault="00E11159" w:rsidP="00E11159">
      <w:pPr>
        <w:spacing w:after="0" w:line="240" w:lineRule="auto"/>
        <w:ind w:firstLine="357"/>
        <w:jc w:val="both"/>
        <w:rPr>
          <w:sz w:val="24"/>
        </w:rPr>
      </w:pPr>
      <w:r>
        <w:rPr>
          <w:sz w:val="24"/>
        </w:rPr>
        <w:t xml:space="preserve">Milli Eğitim Bakanı Yusuf Tekin </w:t>
      </w:r>
      <w:r w:rsidR="00977448">
        <w:rPr>
          <w:sz w:val="24"/>
        </w:rPr>
        <w:t xml:space="preserve">kendisiyle yapılan bir röportajda </w:t>
      </w:r>
      <w:r>
        <w:rPr>
          <w:sz w:val="24"/>
        </w:rPr>
        <w:t xml:space="preserve">“Okullarda ne kayıt parası ne de bağış zorunluluğu var” ifadelerini kullansa </w:t>
      </w:r>
      <w:r w:rsidR="001B2760">
        <w:rPr>
          <w:sz w:val="24"/>
        </w:rPr>
        <w:t>da</w:t>
      </w:r>
      <w:r>
        <w:rPr>
          <w:sz w:val="24"/>
        </w:rPr>
        <w:t xml:space="preserve"> 2023/’24 </w:t>
      </w:r>
      <w:r w:rsidR="00762AF3" w:rsidRPr="00016989">
        <w:rPr>
          <w:sz w:val="24"/>
        </w:rPr>
        <w:t xml:space="preserve">eğitim-öğretim </w:t>
      </w:r>
      <w:r>
        <w:rPr>
          <w:sz w:val="24"/>
        </w:rPr>
        <w:t xml:space="preserve">yılının </w:t>
      </w:r>
      <w:r w:rsidR="00762AF3" w:rsidRPr="00016989">
        <w:rPr>
          <w:sz w:val="24"/>
        </w:rPr>
        <w:t>başlaması</w:t>
      </w:r>
      <w:r w:rsidR="00762AF3">
        <w:rPr>
          <w:sz w:val="24"/>
        </w:rPr>
        <w:t xml:space="preserve">yla birlikte okullarda </w:t>
      </w:r>
      <w:r w:rsidR="00762AF3" w:rsidRPr="00016989">
        <w:rPr>
          <w:sz w:val="24"/>
        </w:rPr>
        <w:t>kayıt parası ve zorunlu bağış</w:t>
      </w:r>
      <w:r w:rsidR="00762AF3">
        <w:rPr>
          <w:sz w:val="24"/>
        </w:rPr>
        <w:t xml:space="preserve"> uygulamaları </w:t>
      </w:r>
      <w:r>
        <w:rPr>
          <w:sz w:val="24"/>
        </w:rPr>
        <w:t xml:space="preserve">yeniden </w:t>
      </w:r>
      <w:r w:rsidR="00762AF3">
        <w:rPr>
          <w:sz w:val="24"/>
        </w:rPr>
        <w:t xml:space="preserve">gündeme gelmiştir. </w:t>
      </w:r>
      <w:r w:rsidR="00762AF3" w:rsidRPr="00016989">
        <w:rPr>
          <w:sz w:val="24"/>
        </w:rPr>
        <w:t xml:space="preserve">Her kayıt döneminde velilerden </w:t>
      </w:r>
      <w:r w:rsidR="00762AF3">
        <w:rPr>
          <w:sz w:val="24"/>
        </w:rPr>
        <w:t xml:space="preserve">istenen </w:t>
      </w:r>
      <w:r w:rsidR="00762AF3" w:rsidRPr="00016989">
        <w:rPr>
          <w:sz w:val="24"/>
        </w:rPr>
        <w:t>‘kayıt parası</w:t>
      </w:r>
      <w:r w:rsidR="00762AF3">
        <w:rPr>
          <w:sz w:val="24"/>
        </w:rPr>
        <w:t>’</w:t>
      </w:r>
      <w:r w:rsidR="00762AF3" w:rsidRPr="00016989">
        <w:rPr>
          <w:sz w:val="24"/>
        </w:rPr>
        <w:t xml:space="preserve"> ve </w:t>
      </w:r>
      <w:r w:rsidR="00762AF3">
        <w:rPr>
          <w:sz w:val="24"/>
        </w:rPr>
        <w:t>‘</w:t>
      </w:r>
      <w:r w:rsidR="00762AF3" w:rsidRPr="00016989">
        <w:rPr>
          <w:sz w:val="24"/>
        </w:rPr>
        <w:t xml:space="preserve">bağış </w:t>
      </w:r>
      <w:r w:rsidR="00762AF3">
        <w:rPr>
          <w:sz w:val="24"/>
        </w:rPr>
        <w:t xml:space="preserve">parası’ bu yıl velileri geçmiş yıllara göre daha fazla zorlamıştır. </w:t>
      </w:r>
      <w:r>
        <w:rPr>
          <w:sz w:val="24"/>
        </w:rPr>
        <w:t>Yoksul semtlerde 2 bin TL ile başlayan bağış talepleri, gelir düzeyi yüksek olan kimi semtlerde 100 bin lira</w:t>
      </w:r>
      <w:r w:rsidR="00977448">
        <w:rPr>
          <w:sz w:val="24"/>
        </w:rPr>
        <w:t xml:space="preserve">ya </w:t>
      </w:r>
      <w:r>
        <w:rPr>
          <w:sz w:val="24"/>
        </w:rPr>
        <w:t xml:space="preserve">çıkabilmektedir. </w:t>
      </w:r>
    </w:p>
    <w:p w:rsidR="00762AF3" w:rsidRPr="00E11159" w:rsidRDefault="00E11159" w:rsidP="00E11159">
      <w:pPr>
        <w:spacing w:after="0" w:line="240" w:lineRule="auto"/>
        <w:ind w:firstLine="357"/>
        <w:jc w:val="both"/>
        <w:rPr>
          <w:sz w:val="24"/>
        </w:rPr>
      </w:pPr>
      <w:r w:rsidRPr="00E11159">
        <w:rPr>
          <w:sz w:val="24"/>
        </w:rPr>
        <w:t xml:space="preserve">İkamet adresine kayıt yaptırılan öğrencilerin velilerinden daha az </w:t>
      </w:r>
      <w:r>
        <w:rPr>
          <w:sz w:val="24"/>
        </w:rPr>
        <w:t xml:space="preserve">“kayıt </w:t>
      </w:r>
      <w:r w:rsidRPr="00E11159">
        <w:rPr>
          <w:sz w:val="24"/>
        </w:rPr>
        <w:t>ücret</w:t>
      </w:r>
      <w:r>
        <w:rPr>
          <w:sz w:val="24"/>
        </w:rPr>
        <w:t>i”</w:t>
      </w:r>
      <w:r w:rsidRPr="00E11159">
        <w:rPr>
          <w:sz w:val="24"/>
        </w:rPr>
        <w:t xml:space="preserve"> </w:t>
      </w:r>
      <w:r>
        <w:rPr>
          <w:sz w:val="24"/>
        </w:rPr>
        <w:t xml:space="preserve">ya da “bağış” </w:t>
      </w:r>
      <w:r w:rsidRPr="00E11159">
        <w:rPr>
          <w:sz w:val="24"/>
        </w:rPr>
        <w:t xml:space="preserve">istenirken, ikamet dışında kalan bir okula kayıt yaptırılan öğrencilerin velilerinden </w:t>
      </w:r>
      <w:r>
        <w:rPr>
          <w:sz w:val="24"/>
        </w:rPr>
        <w:t xml:space="preserve">yüksek miktarlarda bağış istenmektedir. </w:t>
      </w:r>
      <w:r w:rsidRPr="00E11159">
        <w:rPr>
          <w:sz w:val="24"/>
        </w:rPr>
        <w:t xml:space="preserve">Okulun bulunduğu konumda yaşayan </w:t>
      </w:r>
      <w:r>
        <w:rPr>
          <w:sz w:val="24"/>
        </w:rPr>
        <w:t xml:space="preserve">öğrenci </w:t>
      </w:r>
      <w:r w:rsidRPr="00E11159">
        <w:rPr>
          <w:sz w:val="24"/>
        </w:rPr>
        <w:t>velilerin</w:t>
      </w:r>
      <w:r>
        <w:rPr>
          <w:sz w:val="24"/>
        </w:rPr>
        <w:t>in</w:t>
      </w:r>
      <w:r w:rsidRPr="00E11159">
        <w:rPr>
          <w:sz w:val="24"/>
        </w:rPr>
        <w:t xml:space="preserve"> ekonomik durumun</w:t>
      </w:r>
      <w:r w:rsidR="001B2760">
        <w:rPr>
          <w:sz w:val="24"/>
        </w:rPr>
        <w:t xml:space="preserve">a göre </w:t>
      </w:r>
      <w:r w:rsidRPr="00E11159">
        <w:rPr>
          <w:sz w:val="24"/>
        </w:rPr>
        <w:t xml:space="preserve">daha fazla </w:t>
      </w:r>
      <w:r w:rsidR="001B2760">
        <w:rPr>
          <w:sz w:val="24"/>
        </w:rPr>
        <w:t xml:space="preserve">bağış </w:t>
      </w:r>
      <w:r w:rsidRPr="00E11159">
        <w:rPr>
          <w:sz w:val="24"/>
        </w:rPr>
        <w:t>istenmesi</w:t>
      </w:r>
      <w:r w:rsidR="001B2760">
        <w:rPr>
          <w:sz w:val="24"/>
        </w:rPr>
        <w:t xml:space="preserve"> mümkün olabilmektedir. </w:t>
      </w:r>
      <w:r w:rsidRPr="00E11159">
        <w:rPr>
          <w:sz w:val="24"/>
        </w:rPr>
        <w:t xml:space="preserve">Çocuğunu çevresinden duyduğu </w:t>
      </w:r>
      <w:r w:rsidR="001B2760">
        <w:rPr>
          <w:sz w:val="24"/>
        </w:rPr>
        <w:t xml:space="preserve">bilinen </w:t>
      </w:r>
      <w:r w:rsidRPr="00E11159">
        <w:rPr>
          <w:sz w:val="24"/>
        </w:rPr>
        <w:t>bir öğretmenin sınıfına kaydettirmek isteyen veli</w:t>
      </w:r>
      <w:r w:rsidR="001B2760">
        <w:rPr>
          <w:sz w:val="24"/>
        </w:rPr>
        <w:t>ler</w:t>
      </w:r>
      <w:r w:rsidRPr="00E11159">
        <w:rPr>
          <w:sz w:val="24"/>
        </w:rPr>
        <w:t>den öğretmen seçimi için ayrıca ücret talep edil</w:t>
      </w:r>
      <w:r w:rsidR="001B2760">
        <w:rPr>
          <w:sz w:val="24"/>
        </w:rPr>
        <w:t xml:space="preserve">ebilmektedir. </w:t>
      </w:r>
      <w:r w:rsidR="001B2760" w:rsidRPr="00016989">
        <w:rPr>
          <w:sz w:val="24"/>
        </w:rPr>
        <w:t>Bun</w:t>
      </w:r>
      <w:r w:rsidR="001B2760">
        <w:rPr>
          <w:sz w:val="24"/>
        </w:rPr>
        <w:t xml:space="preserve">ların </w:t>
      </w:r>
      <w:r w:rsidR="001B2760" w:rsidRPr="00016989">
        <w:rPr>
          <w:sz w:val="24"/>
        </w:rPr>
        <w:t xml:space="preserve">dışında velilerden ‘ihtiyaç maddeleri’ listesi adı altında ‘A4 kâğıdı, </w:t>
      </w:r>
      <w:r w:rsidR="001B2760">
        <w:rPr>
          <w:sz w:val="24"/>
        </w:rPr>
        <w:t xml:space="preserve">kâğıt havlu, </w:t>
      </w:r>
      <w:r w:rsidR="001B2760" w:rsidRPr="00016989">
        <w:rPr>
          <w:sz w:val="24"/>
        </w:rPr>
        <w:t>sıvı sabun</w:t>
      </w:r>
      <w:r w:rsidR="001B2760">
        <w:rPr>
          <w:sz w:val="24"/>
        </w:rPr>
        <w:t xml:space="preserve">, </w:t>
      </w:r>
      <w:r w:rsidR="001B2760" w:rsidRPr="00016989">
        <w:rPr>
          <w:sz w:val="24"/>
        </w:rPr>
        <w:t xml:space="preserve">tuvalet kâğıdı’ </w:t>
      </w:r>
      <w:r w:rsidR="001B2760">
        <w:rPr>
          <w:sz w:val="24"/>
        </w:rPr>
        <w:t xml:space="preserve">vb. </w:t>
      </w:r>
      <w:r w:rsidR="001B2760" w:rsidRPr="00016989">
        <w:rPr>
          <w:sz w:val="24"/>
        </w:rPr>
        <w:t>gibi ürünler</w:t>
      </w:r>
      <w:r w:rsidR="001B2760">
        <w:rPr>
          <w:sz w:val="24"/>
        </w:rPr>
        <w:t xml:space="preserve"> talep edilmektedir.</w:t>
      </w:r>
    </w:p>
    <w:p w:rsidR="00CA06DE" w:rsidRDefault="00CA06DE" w:rsidP="000C106F">
      <w:pPr>
        <w:spacing w:after="0" w:line="240" w:lineRule="auto"/>
        <w:jc w:val="both"/>
        <w:rPr>
          <w:rFonts w:cs="Calibri"/>
          <w:b/>
          <w:sz w:val="24"/>
          <w:szCs w:val="24"/>
        </w:rPr>
      </w:pPr>
    </w:p>
    <w:p w:rsidR="000C106F" w:rsidRDefault="00977448" w:rsidP="000C106F">
      <w:pPr>
        <w:spacing w:after="0" w:line="240" w:lineRule="auto"/>
        <w:jc w:val="both"/>
        <w:rPr>
          <w:rFonts w:cs="Calibri"/>
          <w:b/>
          <w:sz w:val="24"/>
          <w:szCs w:val="24"/>
        </w:rPr>
      </w:pPr>
      <w:r w:rsidRPr="00F136E3">
        <w:rPr>
          <w:rFonts w:cs="Calibri"/>
          <w:b/>
          <w:sz w:val="24"/>
          <w:szCs w:val="24"/>
        </w:rPr>
        <w:t xml:space="preserve">KIRTASİYE HARCAMALARI </w:t>
      </w:r>
      <w:r>
        <w:rPr>
          <w:rFonts w:cs="Calibri"/>
          <w:b/>
          <w:sz w:val="24"/>
          <w:szCs w:val="24"/>
        </w:rPr>
        <w:t xml:space="preserve">KATLANARAK ARTIYOR </w:t>
      </w:r>
    </w:p>
    <w:p w:rsidR="001B2760" w:rsidRPr="0041196A" w:rsidRDefault="001B2760" w:rsidP="000C106F">
      <w:pPr>
        <w:spacing w:after="0" w:line="240" w:lineRule="auto"/>
        <w:jc w:val="both"/>
        <w:rPr>
          <w:rFonts w:cstheme="minorHAnsi"/>
          <w:sz w:val="16"/>
          <w:szCs w:val="16"/>
        </w:rPr>
      </w:pPr>
    </w:p>
    <w:p w:rsidR="000C106F" w:rsidRDefault="000C106F" w:rsidP="000C106F">
      <w:pPr>
        <w:spacing w:after="0" w:line="240" w:lineRule="auto"/>
        <w:ind w:firstLine="357"/>
        <w:jc w:val="both"/>
        <w:rPr>
          <w:sz w:val="24"/>
        </w:rPr>
      </w:pPr>
      <w:r w:rsidRPr="00A24EAB">
        <w:rPr>
          <w:sz w:val="24"/>
        </w:rPr>
        <w:t>Okul hazırlıklarında velilerin en önemli gider kalemini kırtasiye harcamaları oluştur</w:t>
      </w:r>
      <w:r>
        <w:rPr>
          <w:sz w:val="24"/>
        </w:rPr>
        <w:t xml:space="preserve">maktadır. </w:t>
      </w:r>
      <w:r w:rsidR="00CA06DE">
        <w:rPr>
          <w:sz w:val="24"/>
        </w:rPr>
        <w:t xml:space="preserve">2021 yılında </w:t>
      </w:r>
      <w:r>
        <w:rPr>
          <w:sz w:val="24"/>
        </w:rPr>
        <w:t>ilkokula başlayan bir öğrenci için</w:t>
      </w:r>
      <w:r w:rsidR="0070590D">
        <w:rPr>
          <w:sz w:val="24"/>
        </w:rPr>
        <w:t xml:space="preserve"> en ucuz zincir marketlerde </w:t>
      </w:r>
      <w:r w:rsidRPr="001B2760">
        <w:rPr>
          <w:b/>
          <w:sz w:val="24"/>
        </w:rPr>
        <w:t>23</w:t>
      </w:r>
      <w:r w:rsidR="00E11159" w:rsidRPr="001B2760">
        <w:rPr>
          <w:b/>
          <w:sz w:val="24"/>
        </w:rPr>
        <w:t>3,80</w:t>
      </w:r>
      <w:r w:rsidRPr="001B2760">
        <w:rPr>
          <w:b/>
          <w:sz w:val="24"/>
        </w:rPr>
        <w:t xml:space="preserve"> TL</w:t>
      </w:r>
      <w:r w:rsidRPr="00A24EAB">
        <w:rPr>
          <w:sz w:val="24"/>
        </w:rPr>
        <w:t xml:space="preserve">’ye </w:t>
      </w:r>
      <w:r w:rsidR="0070590D">
        <w:rPr>
          <w:sz w:val="24"/>
        </w:rPr>
        <w:t>alınan kırtasiye malzemeleri</w:t>
      </w:r>
      <w:r w:rsidR="00CA06DE">
        <w:rPr>
          <w:sz w:val="24"/>
        </w:rPr>
        <w:t xml:space="preserve">, 2022’de </w:t>
      </w:r>
      <w:r w:rsidR="00E11159" w:rsidRPr="001B2760">
        <w:rPr>
          <w:b/>
          <w:sz w:val="24"/>
        </w:rPr>
        <w:t>64</w:t>
      </w:r>
      <w:r w:rsidR="0070590D" w:rsidRPr="001B2760">
        <w:rPr>
          <w:b/>
          <w:sz w:val="24"/>
        </w:rPr>
        <w:t>0</w:t>
      </w:r>
      <w:r w:rsidR="00E11159" w:rsidRPr="001B2760">
        <w:rPr>
          <w:b/>
          <w:sz w:val="24"/>
        </w:rPr>
        <w:t>,25</w:t>
      </w:r>
      <w:r w:rsidRPr="001B2760">
        <w:rPr>
          <w:b/>
          <w:sz w:val="24"/>
        </w:rPr>
        <w:t xml:space="preserve"> TL</w:t>
      </w:r>
      <w:r w:rsidRPr="00A24EAB">
        <w:rPr>
          <w:sz w:val="24"/>
        </w:rPr>
        <w:t>’ye</w:t>
      </w:r>
      <w:r w:rsidR="005C3A45">
        <w:rPr>
          <w:sz w:val="24"/>
        </w:rPr>
        <w:t xml:space="preserve"> alınabilirken</w:t>
      </w:r>
      <w:r w:rsidR="00CA06DE">
        <w:rPr>
          <w:sz w:val="24"/>
        </w:rPr>
        <w:t xml:space="preserve">, 2023 yılında en az </w:t>
      </w:r>
      <w:r w:rsidR="00CA06DE" w:rsidRPr="001B2760">
        <w:rPr>
          <w:b/>
          <w:sz w:val="24"/>
        </w:rPr>
        <w:t>13</w:t>
      </w:r>
      <w:r w:rsidR="00955AD6" w:rsidRPr="001B2760">
        <w:rPr>
          <w:b/>
          <w:sz w:val="24"/>
        </w:rPr>
        <w:t>3</w:t>
      </w:r>
      <w:r w:rsidR="00CA06DE" w:rsidRPr="001B2760">
        <w:rPr>
          <w:b/>
          <w:sz w:val="24"/>
        </w:rPr>
        <w:t>7</w:t>
      </w:r>
      <w:r w:rsidR="00E11159" w:rsidRPr="001B2760">
        <w:rPr>
          <w:b/>
          <w:sz w:val="24"/>
        </w:rPr>
        <w:t>,85</w:t>
      </w:r>
      <w:r w:rsidR="00CA06DE" w:rsidRPr="001B2760">
        <w:rPr>
          <w:b/>
          <w:sz w:val="24"/>
        </w:rPr>
        <w:t xml:space="preserve"> TL</w:t>
      </w:r>
      <w:r w:rsidR="00CA06DE">
        <w:rPr>
          <w:sz w:val="24"/>
        </w:rPr>
        <w:t xml:space="preserve">’ye </w:t>
      </w:r>
      <w:r w:rsidR="0070590D">
        <w:rPr>
          <w:sz w:val="24"/>
        </w:rPr>
        <w:t xml:space="preserve">alınabilmektedir. </w:t>
      </w:r>
      <w:r w:rsidR="00AD22C9">
        <w:rPr>
          <w:sz w:val="24"/>
        </w:rPr>
        <w:t xml:space="preserve">Ortalama fiyatlar burada belirtilen miktarın çok çok üzerinde seyretmektedir.  </w:t>
      </w:r>
    </w:p>
    <w:p w:rsidR="00094E55" w:rsidRDefault="00094E55" w:rsidP="000C106F">
      <w:pPr>
        <w:spacing w:after="0" w:line="240" w:lineRule="auto"/>
        <w:ind w:firstLine="357"/>
        <w:jc w:val="both"/>
        <w:rPr>
          <w:sz w:val="24"/>
        </w:rPr>
      </w:pPr>
    </w:p>
    <w:tbl>
      <w:tblPr>
        <w:tblStyle w:val="KlavuzTablo6Renkli"/>
        <w:tblW w:w="0" w:type="auto"/>
        <w:jc w:val="center"/>
        <w:tblLook w:val="04A0" w:firstRow="1" w:lastRow="0" w:firstColumn="1" w:lastColumn="0" w:noHBand="0" w:noVBand="1"/>
      </w:tblPr>
      <w:tblGrid>
        <w:gridCol w:w="2547"/>
        <w:gridCol w:w="1417"/>
        <w:gridCol w:w="1276"/>
        <w:gridCol w:w="1276"/>
      </w:tblGrid>
      <w:tr w:rsidR="00367C5A" w:rsidRPr="0070590D" w:rsidTr="000F7D7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rsidR="00367C5A" w:rsidRPr="0070590D" w:rsidRDefault="00367C5A" w:rsidP="00654E47">
            <w:pPr>
              <w:rPr>
                <w:rFonts w:cstheme="minorHAnsi"/>
                <w:b w:val="0"/>
                <w:color w:val="FF0000"/>
                <w:sz w:val="16"/>
                <w:szCs w:val="16"/>
              </w:rPr>
            </w:pPr>
          </w:p>
          <w:p w:rsidR="00367C5A" w:rsidRPr="0070590D" w:rsidRDefault="00367C5A" w:rsidP="00654E47">
            <w:pPr>
              <w:rPr>
                <w:rFonts w:cstheme="minorHAnsi"/>
                <w:b w:val="0"/>
                <w:color w:val="FF0000"/>
                <w:sz w:val="24"/>
                <w:szCs w:val="24"/>
              </w:rPr>
            </w:pPr>
            <w:r w:rsidRPr="0070590D">
              <w:rPr>
                <w:rFonts w:cstheme="minorHAnsi"/>
                <w:color w:val="FF0000"/>
                <w:sz w:val="24"/>
                <w:szCs w:val="24"/>
              </w:rPr>
              <w:t>KIRTASİYE ÜRÜNÜ</w:t>
            </w:r>
          </w:p>
        </w:tc>
        <w:tc>
          <w:tcPr>
            <w:tcW w:w="1417" w:type="dxa"/>
          </w:tcPr>
          <w:p w:rsidR="00367C5A" w:rsidRPr="0070590D" w:rsidRDefault="00367C5A" w:rsidP="00654E47">
            <w:pPr>
              <w:jc w:val="center"/>
              <w:cnfStyle w:val="100000000000" w:firstRow="1" w:lastRow="0" w:firstColumn="0" w:lastColumn="0" w:oddVBand="0" w:evenVBand="0" w:oddHBand="0" w:evenHBand="0" w:firstRowFirstColumn="0" w:firstRowLastColumn="0" w:lastRowFirstColumn="0" w:lastRowLastColumn="0"/>
              <w:rPr>
                <w:rFonts w:cstheme="minorHAnsi"/>
                <w:b w:val="0"/>
                <w:color w:val="FF0000"/>
                <w:sz w:val="16"/>
                <w:szCs w:val="16"/>
              </w:rPr>
            </w:pPr>
          </w:p>
          <w:p w:rsidR="00367C5A" w:rsidRPr="0070590D" w:rsidRDefault="00367C5A" w:rsidP="00654E47">
            <w:pPr>
              <w:jc w:val="center"/>
              <w:cnfStyle w:val="100000000000" w:firstRow="1" w:lastRow="0" w:firstColumn="0" w:lastColumn="0" w:oddVBand="0" w:evenVBand="0" w:oddHBand="0" w:evenHBand="0" w:firstRowFirstColumn="0" w:firstRowLastColumn="0" w:lastRowFirstColumn="0" w:lastRowLastColumn="0"/>
              <w:rPr>
                <w:rFonts w:cstheme="minorHAnsi"/>
                <w:b w:val="0"/>
                <w:color w:val="FF0000"/>
                <w:sz w:val="24"/>
                <w:szCs w:val="24"/>
              </w:rPr>
            </w:pPr>
            <w:r w:rsidRPr="0070590D">
              <w:rPr>
                <w:rFonts w:cstheme="minorHAnsi"/>
                <w:color w:val="FF0000"/>
                <w:sz w:val="24"/>
                <w:szCs w:val="24"/>
              </w:rPr>
              <w:t>2021 (TL)</w:t>
            </w:r>
          </w:p>
        </w:tc>
        <w:tc>
          <w:tcPr>
            <w:tcW w:w="1276" w:type="dxa"/>
          </w:tcPr>
          <w:p w:rsidR="00367C5A" w:rsidRPr="0070590D" w:rsidRDefault="00367C5A" w:rsidP="00654E47">
            <w:pPr>
              <w:jc w:val="center"/>
              <w:cnfStyle w:val="100000000000" w:firstRow="1" w:lastRow="0" w:firstColumn="0" w:lastColumn="0" w:oddVBand="0" w:evenVBand="0" w:oddHBand="0" w:evenHBand="0" w:firstRowFirstColumn="0" w:firstRowLastColumn="0" w:lastRowFirstColumn="0" w:lastRowLastColumn="0"/>
              <w:rPr>
                <w:rFonts w:cstheme="minorHAnsi"/>
                <w:b w:val="0"/>
                <w:color w:val="FF0000"/>
                <w:sz w:val="16"/>
                <w:szCs w:val="16"/>
              </w:rPr>
            </w:pPr>
          </w:p>
          <w:p w:rsidR="00367C5A" w:rsidRDefault="00367C5A" w:rsidP="00654E47">
            <w:pPr>
              <w:jc w:val="center"/>
              <w:cnfStyle w:val="100000000000" w:firstRow="1" w:lastRow="0" w:firstColumn="0" w:lastColumn="0" w:oddVBand="0" w:evenVBand="0" w:oddHBand="0" w:evenHBand="0" w:firstRowFirstColumn="0" w:firstRowLastColumn="0" w:lastRowFirstColumn="0" w:lastRowLastColumn="0"/>
              <w:rPr>
                <w:rFonts w:cstheme="minorHAnsi"/>
                <w:color w:val="FF0000"/>
                <w:sz w:val="24"/>
                <w:szCs w:val="24"/>
              </w:rPr>
            </w:pPr>
            <w:r w:rsidRPr="0070590D">
              <w:rPr>
                <w:rFonts w:cstheme="minorHAnsi"/>
                <w:color w:val="FF0000"/>
                <w:sz w:val="24"/>
                <w:szCs w:val="24"/>
              </w:rPr>
              <w:t>2022 (TL)</w:t>
            </w:r>
          </w:p>
          <w:p w:rsidR="00367C5A" w:rsidRPr="0070590D" w:rsidRDefault="00367C5A" w:rsidP="00654E47">
            <w:pPr>
              <w:jc w:val="center"/>
              <w:cnfStyle w:val="100000000000" w:firstRow="1" w:lastRow="0" w:firstColumn="0" w:lastColumn="0" w:oddVBand="0" w:evenVBand="0" w:oddHBand="0" w:evenHBand="0" w:firstRowFirstColumn="0" w:firstRowLastColumn="0" w:lastRowFirstColumn="0" w:lastRowLastColumn="0"/>
              <w:rPr>
                <w:rFonts w:cstheme="minorHAnsi"/>
                <w:b w:val="0"/>
                <w:color w:val="FF0000"/>
                <w:sz w:val="16"/>
                <w:szCs w:val="16"/>
              </w:rPr>
            </w:pPr>
          </w:p>
        </w:tc>
        <w:tc>
          <w:tcPr>
            <w:tcW w:w="1276" w:type="dxa"/>
          </w:tcPr>
          <w:p w:rsidR="00367C5A" w:rsidRDefault="00367C5A" w:rsidP="00654E47">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FF0000"/>
                <w:sz w:val="16"/>
                <w:szCs w:val="16"/>
              </w:rPr>
            </w:pPr>
          </w:p>
          <w:p w:rsidR="00367C5A" w:rsidRDefault="00367C5A" w:rsidP="00367C5A">
            <w:pPr>
              <w:jc w:val="center"/>
              <w:cnfStyle w:val="100000000000" w:firstRow="1" w:lastRow="0" w:firstColumn="0" w:lastColumn="0" w:oddVBand="0" w:evenVBand="0" w:oddHBand="0" w:evenHBand="0" w:firstRowFirstColumn="0" w:firstRowLastColumn="0" w:lastRowFirstColumn="0" w:lastRowLastColumn="0"/>
              <w:rPr>
                <w:rFonts w:cstheme="minorHAnsi"/>
                <w:color w:val="FF0000"/>
                <w:sz w:val="24"/>
                <w:szCs w:val="24"/>
              </w:rPr>
            </w:pPr>
            <w:r w:rsidRPr="0070590D">
              <w:rPr>
                <w:rFonts w:cstheme="minorHAnsi"/>
                <w:color w:val="FF0000"/>
                <w:sz w:val="24"/>
                <w:szCs w:val="24"/>
              </w:rPr>
              <w:t>202</w:t>
            </w:r>
            <w:r>
              <w:rPr>
                <w:rFonts w:cstheme="minorHAnsi"/>
                <w:color w:val="FF0000"/>
                <w:sz w:val="24"/>
                <w:szCs w:val="24"/>
              </w:rPr>
              <w:t>3</w:t>
            </w:r>
            <w:r w:rsidRPr="0070590D">
              <w:rPr>
                <w:rFonts w:cstheme="minorHAnsi"/>
                <w:color w:val="FF0000"/>
                <w:sz w:val="24"/>
                <w:szCs w:val="24"/>
              </w:rPr>
              <w:t xml:space="preserve"> (TL)</w:t>
            </w:r>
          </w:p>
          <w:p w:rsidR="00367C5A" w:rsidRPr="0070590D" w:rsidRDefault="00367C5A" w:rsidP="00654E47">
            <w:pPr>
              <w:jc w:val="center"/>
              <w:cnfStyle w:val="100000000000" w:firstRow="1" w:lastRow="0" w:firstColumn="0" w:lastColumn="0" w:oddVBand="0" w:evenVBand="0" w:oddHBand="0" w:evenHBand="0" w:firstRowFirstColumn="0" w:firstRowLastColumn="0" w:lastRowFirstColumn="0" w:lastRowLastColumn="0"/>
              <w:rPr>
                <w:rFonts w:cstheme="minorHAnsi"/>
                <w:b w:val="0"/>
                <w:color w:val="FF0000"/>
                <w:sz w:val="16"/>
                <w:szCs w:val="16"/>
              </w:rPr>
            </w:pPr>
          </w:p>
        </w:tc>
      </w:tr>
      <w:tr w:rsidR="00367C5A" w:rsidRPr="0070590D" w:rsidTr="000F7D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rsidR="00367C5A" w:rsidRPr="0070590D" w:rsidRDefault="00367C5A" w:rsidP="00654E47">
            <w:pPr>
              <w:rPr>
                <w:rFonts w:cstheme="minorHAnsi"/>
                <w:sz w:val="24"/>
                <w:szCs w:val="24"/>
              </w:rPr>
            </w:pPr>
            <w:r w:rsidRPr="0070590D">
              <w:rPr>
                <w:rFonts w:cstheme="minorHAnsi"/>
                <w:sz w:val="24"/>
                <w:szCs w:val="24"/>
              </w:rPr>
              <w:t>Okul çantası</w:t>
            </w:r>
          </w:p>
        </w:tc>
        <w:tc>
          <w:tcPr>
            <w:tcW w:w="1417" w:type="dxa"/>
          </w:tcPr>
          <w:p w:rsidR="00367C5A" w:rsidRPr="0070590D" w:rsidRDefault="00367C5A" w:rsidP="000C106F">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70590D">
              <w:rPr>
                <w:rFonts w:cstheme="minorHAnsi"/>
                <w:sz w:val="26"/>
                <w:szCs w:val="26"/>
              </w:rPr>
              <w:t>45,00</w:t>
            </w:r>
          </w:p>
        </w:tc>
        <w:tc>
          <w:tcPr>
            <w:tcW w:w="1276" w:type="dxa"/>
          </w:tcPr>
          <w:p w:rsidR="00367C5A" w:rsidRPr="0070590D" w:rsidRDefault="00E11159" w:rsidP="00654E47">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Pr>
                <w:rFonts w:cstheme="minorHAnsi"/>
                <w:sz w:val="26"/>
                <w:szCs w:val="26"/>
              </w:rPr>
              <w:t>9</w:t>
            </w:r>
            <w:r w:rsidR="00367C5A" w:rsidRPr="0070590D">
              <w:rPr>
                <w:rFonts w:cstheme="minorHAnsi"/>
                <w:sz w:val="26"/>
                <w:szCs w:val="26"/>
              </w:rPr>
              <w:t>9,95</w:t>
            </w:r>
          </w:p>
        </w:tc>
        <w:tc>
          <w:tcPr>
            <w:tcW w:w="1276" w:type="dxa"/>
          </w:tcPr>
          <w:p w:rsidR="00367C5A" w:rsidRPr="0070590D" w:rsidRDefault="005C3A45" w:rsidP="00654E47">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Pr>
                <w:rFonts w:cstheme="minorHAnsi"/>
                <w:sz w:val="26"/>
                <w:szCs w:val="26"/>
              </w:rPr>
              <w:t>2</w:t>
            </w:r>
            <w:r w:rsidR="0087010D">
              <w:rPr>
                <w:rFonts w:cstheme="minorHAnsi"/>
                <w:sz w:val="26"/>
                <w:szCs w:val="26"/>
              </w:rPr>
              <w:t>49</w:t>
            </w:r>
            <w:r w:rsidR="00FC580F">
              <w:rPr>
                <w:rFonts w:cstheme="minorHAnsi"/>
                <w:sz w:val="26"/>
                <w:szCs w:val="26"/>
              </w:rPr>
              <w:t>,50</w:t>
            </w:r>
          </w:p>
        </w:tc>
      </w:tr>
      <w:tr w:rsidR="00367C5A" w:rsidRPr="0070590D" w:rsidTr="000F7D7B">
        <w:trPr>
          <w:jc w:val="center"/>
        </w:trPr>
        <w:tc>
          <w:tcPr>
            <w:cnfStyle w:val="001000000000" w:firstRow="0" w:lastRow="0" w:firstColumn="1" w:lastColumn="0" w:oddVBand="0" w:evenVBand="0" w:oddHBand="0" w:evenHBand="0" w:firstRowFirstColumn="0" w:firstRowLastColumn="0" w:lastRowFirstColumn="0" w:lastRowLastColumn="0"/>
            <w:tcW w:w="2547" w:type="dxa"/>
          </w:tcPr>
          <w:p w:rsidR="00367C5A" w:rsidRPr="0070590D" w:rsidRDefault="00367C5A" w:rsidP="00654E47">
            <w:pPr>
              <w:jc w:val="both"/>
              <w:rPr>
                <w:rFonts w:cstheme="minorHAnsi"/>
                <w:sz w:val="24"/>
                <w:szCs w:val="24"/>
              </w:rPr>
            </w:pPr>
            <w:r w:rsidRPr="0070590D">
              <w:rPr>
                <w:rFonts w:cstheme="minorHAnsi"/>
                <w:sz w:val="24"/>
                <w:szCs w:val="24"/>
              </w:rPr>
              <w:t>Beslenme çantası</w:t>
            </w:r>
          </w:p>
        </w:tc>
        <w:tc>
          <w:tcPr>
            <w:tcW w:w="1417" w:type="dxa"/>
          </w:tcPr>
          <w:p w:rsidR="00367C5A" w:rsidRPr="0070590D" w:rsidRDefault="00367C5A" w:rsidP="00654E47">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70590D">
              <w:rPr>
                <w:rFonts w:cstheme="minorHAnsi"/>
                <w:sz w:val="26"/>
                <w:szCs w:val="26"/>
              </w:rPr>
              <w:t>34,50</w:t>
            </w:r>
          </w:p>
        </w:tc>
        <w:tc>
          <w:tcPr>
            <w:tcW w:w="1276" w:type="dxa"/>
          </w:tcPr>
          <w:p w:rsidR="00367C5A" w:rsidRPr="0070590D" w:rsidRDefault="00367C5A" w:rsidP="00654E47">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70590D">
              <w:rPr>
                <w:rFonts w:cstheme="minorHAnsi"/>
                <w:sz w:val="26"/>
                <w:szCs w:val="26"/>
              </w:rPr>
              <w:t>79,50</w:t>
            </w:r>
          </w:p>
        </w:tc>
        <w:tc>
          <w:tcPr>
            <w:tcW w:w="1276" w:type="dxa"/>
          </w:tcPr>
          <w:p w:rsidR="00367C5A" w:rsidRPr="0070590D" w:rsidRDefault="008C6370" w:rsidP="00654E47">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Pr>
                <w:rFonts w:cstheme="minorHAnsi"/>
                <w:sz w:val="26"/>
                <w:szCs w:val="26"/>
              </w:rPr>
              <w:t>169,90</w:t>
            </w:r>
          </w:p>
        </w:tc>
      </w:tr>
      <w:tr w:rsidR="00367C5A" w:rsidRPr="0070590D" w:rsidTr="000F7D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rsidR="00367C5A" w:rsidRPr="0070590D" w:rsidRDefault="00367C5A" w:rsidP="00654E47">
            <w:pPr>
              <w:jc w:val="both"/>
              <w:rPr>
                <w:rFonts w:cstheme="minorHAnsi"/>
                <w:sz w:val="24"/>
                <w:szCs w:val="24"/>
              </w:rPr>
            </w:pPr>
            <w:r w:rsidRPr="0070590D">
              <w:rPr>
                <w:rFonts w:cstheme="minorHAnsi"/>
                <w:sz w:val="24"/>
                <w:szCs w:val="24"/>
              </w:rPr>
              <w:t>Suluk (</w:t>
            </w:r>
            <w:r w:rsidR="00FC580F">
              <w:rPr>
                <w:rFonts w:cstheme="minorHAnsi"/>
                <w:sz w:val="24"/>
                <w:szCs w:val="24"/>
              </w:rPr>
              <w:t>650</w:t>
            </w:r>
            <w:r w:rsidRPr="0070590D">
              <w:rPr>
                <w:rFonts w:cstheme="minorHAnsi"/>
                <w:sz w:val="24"/>
                <w:szCs w:val="24"/>
              </w:rPr>
              <w:t xml:space="preserve"> ml)</w:t>
            </w:r>
          </w:p>
        </w:tc>
        <w:tc>
          <w:tcPr>
            <w:tcW w:w="1417" w:type="dxa"/>
          </w:tcPr>
          <w:p w:rsidR="00367C5A" w:rsidRPr="0070590D" w:rsidRDefault="00367C5A" w:rsidP="000C106F">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70590D">
              <w:rPr>
                <w:rFonts w:cstheme="minorHAnsi"/>
                <w:sz w:val="26"/>
                <w:szCs w:val="26"/>
              </w:rPr>
              <w:t xml:space="preserve"> 15,50</w:t>
            </w:r>
          </w:p>
        </w:tc>
        <w:tc>
          <w:tcPr>
            <w:tcW w:w="1276" w:type="dxa"/>
          </w:tcPr>
          <w:p w:rsidR="00367C5A" w:rsidRPr="0070590D" w:rsidRDefault="00367C5A" w:rsidP="00654E47">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70590D">
              <w:rPr>
                <w:rFonts w:cstheme="minorHAnsi"/>
                <w:sz w:val="26"/>
                <w:szCs w:val="26"/>
              </w:rPr>
              <w:t>49,75</w:t>
            </w:r>
          </w:p>
        </w:tc>
        <w:tc>
          <w:tcPr>
            <w:tcW w:w="1276" w:type="dxa"/>
          </w:tcPr>
          <w:p w:rsidR="00367C5A" w:rsidRPr="0070590D" w:rsidRDefault="0087010D" w:rsidP="00654E47">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Pr>
                <w:rFonts w:cstheme="minorHAnsi"/>
                <w:sz w:val="26"/>
                <w:szCs w:val="26"/>
              </w:rPr>
              <w:t>129</w:t>
            </w:r>
            <w:r w:rsidR="00FC580F">
              <w:rPr>
                <w:rFonts w:cstheme="minorHAnsi"/>
                <w:sz w:val="26"/>
                <w:szCs w:val="26"/>
              </w:rPr>
              <w:t>,50</w:t>
            </w:r>
          </w:p>
        </w:tc>
      </w:tr>
      <w:tr w:rsidR="00367C5A" w:rsidRPr="0070590D" w:rsidTr="000F7D7B">
        <w:trPr>
          <w:jc w:val="center"/>
        </w:trPr>
        <w:tc>
          <w:tcPr>
            <w:cnfStyle w:val="001000000000" w:firstRow="0" w:lastRow="0" w:firstColumn="1" w:lastColumn="0" w:oddVBand="0" w:evenVBand="0" w:oddHBand="0" w:evenHBand="0" w:firstRowFirstColumn="0" w:firstRowLastColumn="0" w:lastRowFirstColumn="0" w:lastRowLastColumn="0"/>
            <w:tcW w:w="2547" w:type="dxa"/>
          </w:tcPr>
          <w:p w:rsidR="00367C5A" w:rsidRPr="0070590D" w:rsidRDefault="00367C5A" w:rsidP="00654E47">
            <w:pPr>
              <w:rPr>
                <w:rFonts w:cstheme="minorHAnsi"/>
                <w:sz w:val="24"/>
                <w:szCs w:val="24"/>
              </w:rPr>
            </w:pPr>
            <w:r w:rsidRPr="0070590D">
              <w:rPr>
                <w:rFonts w:cstheme="minorHAnsi"/>
                <w:sz w:val="24"/>
                <w:szCs w:val="24"/>
              </w:rPr>
              <w:t xml:space="preserve">2 adet Defter (60 Yp) </w:t>
            </w:r>
          </w:p>
        </w:tc>
        <w:tc>
          <w:tcPr>
            <w:tcW w:w="1417" w:type="dxa"/>
          </w:tcPr>
          <w:p w:rsidR="00367C5A" w:rsidRPr="0070590D" w:rsidRDefault="00367C5A" w:rsidP="00654E47">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70590D">
              <w:rPr>
                <w:rFonts w:cstheme="minorHAnsi"/>
                <w:sz w:val="26"/>
                <w:szCs w:val="26"/>
              </w:rPr>
              <w:t>10,00</w:t>
            </w:r>
          </w:p>
        </w:tc>
        <w:tc>
          <w:tcPr>
            <w:tcW w:w="1276" w:type="dxa"/>
          </w:tcPr>
          <w:p w:rsidR="00367C5A" w:rsidRPr="0070590D" w:rsidRDefault="00367C5A" w:rsidP="00654E47">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70590D">
              <w:rPr>
                <w:rFonts w:cstheme="minorHAnsi"/>
                <w:sz w:val="26"/>
                <w:szCs w:val="26"/>
              </w:rPr>
              <w:t>24,00</w:t>
            </w:r>
          </w:p>
        </w:tc>
        <w:tc>
          <w:tcPr>
            <w:tcW w:w="1276" w:type="dxa"/>
          </w:tcPr>
          <w:p w:rsidR="00367C5A" w:rsidRPr="0070590D" w:rsidRDefault="008C6370" w:rsidP="00654E47">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Pr>
                <w:rFonts w:cstheme="minorHAnsi"/>
                <w:sz w:val="26"/>
                <w:szCs w:val="26"/>
              </w:rPr>
              <w:t>5</w:t>
            </w:r>
            <w:r w:rsidR="00FC580F">
              <w:rPr>
                <w:rFonts w:cstheme="minorHAnsi"/>
                <w:sz w:val="26"/>
                <w:szCs w:val="26"/>
              </w:rPr>
              <w:t>9,90</w:t>
            </w:r>
          </w:p>
        </w:tc>
      </w:tr>
      <w:tr w:rsidR="00367C5A" w:rsidRPr="0070590D" w:rsidTr="000F7D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rsidR="00367C5A" w:rsidRPr="0070590D" w:rsidRDefault="00367C5A" w:rsidP="00654E47">
            <w:pPr>
              <w:rPr>
                <w:rFonts w:cstheme="minorHAnsi"/>
                <w:sz w:val="24"/>
                <w:szCs w:val="24"/>
              </w:rPr>
            </w:pPr>
            <w:r w:rsidRPr="0070590D">
              <w:rPr>
                <w:rFonts w:cstheme="minorHAnsi"/>
                <w:sz w:val="24"/>
                <w:szCs w:val="24"/>
              </w:rPr>
              <w:t>Müzik defteri (30 Yp)</w:t>
            </w:r>
          </w:p>
        </w:tc>
        <w:tc>
          <w:tcPr>
            <w:tcW w:w="1417" w:type="dxa"/>
          </w:tcPr>
          <w:p w:rsidR="00367C5A" w:rsidRPr="0070590D" w:rsidRDefault="00367C5A" w:rsidP="00654E47">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70590D">
              <w:rPr>
                <w:rFonts w:cstheme="minorHAnsi"/>
                <w:sz w:val="26"/>
                <w:szCs w:val="26"/>
              </w:rPr>
              <w:t>3,00</w:t>
            </w:r>
          </w:p>
        </w:tc>
        <w:tc>
          <w:tcPr>
            <w:tcW w:w="1276" w:type="dxa"/>
          </w:tcPr>
          <w:p w:rsidR="00367C5A" w:rsidRPr="0070590D" w:rsidRDefault="00367C5A" w:rsidP="00654E47">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70590D">
              <w:rPr>
                <w:rFonts w:cstheme="minorHAnsi"/>
                <w:sz w:val="26"/>
                <w:szCs w:val="26"/>
              </w:rPr>
              <w:t>9,00</w:t>
            </w:r>
          </w:p>
        </w:tc>
        <w:tc>
          <w:tcPr>
            <w:tcW w:w="1276" w:type="dxa"/>
          </w:tcPr>
          <w:p w:rsidR="00367C5A" w:rsidRPr="0070590D" w:rsidRDefault="00FC580F" w:rsidP="00654E47">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Pr>
                <w:rFonts w:cstheme="minorHAnsi"/>
                <w:sz w:val="26"/>
                <w:szCs w:val="26"/>
              </w:rPr>
              <w:t>14,95</w:t>
            </w:r>
          </w:p>
        </w:tc>
      </w:tr>
      <w:tr w:rsidR="00367C5A" w:rsidRPr="0070590D" w:rsidTr="000F7D7B">
        <w:trPr>
          <w:jc w:val="center"/>
        </w:trPr>
        <w:tc>
          <w:tcPr>
            <w:cnfStyle w:val="001000000000" w:firstRow="0" w:lastRow="0" w:firstColumn="1" w:lastColumn="0" w:oddVBand="0" w:evenVBand="0" w:oddHBand="0" w:evenHBand="0" w:firstRowFirstColumn="0" w:firstRowLastColumn="0" w:lastRowFirstColumn="0" w:lastRowLastColumn="0"/>
            <w:tcW w:w="2547" w:type="dxa"/>
          </w:tcPr>
          <w:p w:rsidR="00367C5A" w:rsidRPr="0070590D" w:rsidRDefault="00367C5A" w:rsidP="00654E47">
            <w:pPr>
              <w:jc w:val="both"/>
              <w:rPr>
                <w:rFonts w:cstheme="minorHAnsi"/>
                <w:sz w:val="24"/>
                <w:szCs w:val="24"/>
              </w:rPr>
            </w:pPr>
            <w:r w:rsidRPr="0070590D">
              <w:rPr>
                <w:rFonts w:cstheme="minorHAnsi"/>
                <w:sz w:val="24"/>
                <w:szCs w:val="24"/>
              </w:rPr>
              <w:t>Makas</w:t>
            </w:r>
          </w:p>
        </w:tc>
        <w:tc>
          <w:tcPr>
            <w:tcW w:w="1417" w:type="dxa"/>
          </w:tcPr>
          <w:p w:rsidR="00367C5A" w:rsidRPr="0070590D" w:rsidRDefault="00367C5A" w:rsidP="00654E47">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70590D">
              <w:rPr>
                <w:rFonts w:cstheme="minorHAnsi"/>
                <w:sz w:val="26"/>
                <w:szCs w:val="26"/>
              </w:rPr>
              <w:t>4,50</w:t>
            </w:r>
          </w:p>
        </w:tc>
        <w:tc>
          <w:tcPr>
            <w:tcW w:w="1276" w:type="dxa"/>
          </w:tcPr>
          <w:p w:rsidR="00367C5A" w:rsidRPr="0070590D" w:rsidRDefault="00367C5A" w:rsidP="00654E47">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70590D">
              <w:rPr>
                <w:rFonts w:cstheme="minorHAnsi"/>
                <w:sz w:val="26"/>
                <w:szCs w:val="26"/>
              </w:rPr>
              <w:t>12,50</w:t>
            </w:r>
          </w:p>
        </w:tc>
        <w:tc>
          <w:tcPr>
            <w:tcW w:w="1276" w:type="dxa"/>
          </w:tcPr>
          <w:p w:rsidR="00367C5A" w:rsidRPr="0070590D" w:rsidRDefault="008C6370" w:rsidP="00654E47">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Pr>
                <w:rFonts w:cstheme="minorHAnsi"/>
                <w:sz w:val="26"/>
                <w:szCs w:val="26"/>
              </w:rPr>
              <w:t>49,90</w:t>
            </w:r>
          </w:p>
        </w:tc>
      </w:tr>
      <w:tr w:rsidR="00367C5A" w:rsidRPr="0070590D" w:rsidTr="000F7D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rsidR="00367C5A" w:rsidRPr="0070590D" w:rsidRDefault="00367C5A" w:rsidP="00654E47">
            <w:pPr>
              <w:jc w:val="both"/>
              <w:rPr>
                <w:rFonts w:cstheme="minorHAnsi"/>
                <w:sz w:val="24"/>
                <w:szCs w:val="24"/>
              </w:rPr>
            </w:pPr>
            <w:r w:rsidRPr="0070590D">
              <w:rPr>
                <w:rFonts w:cstheme="minorHAnsi"/>
                <w:sz w:val="24"/>
                <w:szCs w:val="24"/>
              </w:rPr>
              <w:t>Kalem (12’li)</w:t>
            </w:r>
          </w:p>
        </w:tc>
        <w:tc>
          <w:tcPr>
            <w:tcW w:w="1417" w:type="dxa"/>
          </w:tcPr>
          <w:p w:rsidR="00367C5A" w:rsidRPr="0070590D" w:rsidRDefault="00367C5A" w:rsidP="00654E47">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70590D">
              <w:rPr>
                <w:rFonts w:cstheme="minorHAnsi"/>
                <w:sz w:val="26"/>
                <w:szCs w:val="26"/>
              </w:rPr>
              <w:t>12,50</w:t>
            </w:r>
          </w:p>
        </w:tc>
        <w:tc>
          <w:tcPr>
            <w:tcW w:w="1276" w:type="dxa"/>
          </w:tcPr>
          <w:p w:rsidR="00367C5A" w:rsidRPr="0070590D" w:rsidRDefault="00367C5A" w:rsidP="00654E47">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70590D">
              <w:rPr>
                <w:rFonts w:cstheme="minorHAnsi"/>
                <w:sz w:val="26"/>
                <w:szCs w:val="26"/>
              </w:rPr>
              <w:t>49,50</w:t>
            </w:r>
          </w:p>
        </w:tc>
        <w:tc>
          <w:tcPr>
            <w:tcW w:w="1276" w:type="dxa"/>
          </w:tcPr>
          <w:p w:rsidR="00367C5A" w:rsidRPr="0070590D" w:rsidRDefault="000F7D7B" w:rsidP="00654E47">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Pr>
                <w:rFonts w:cstheme="minorHAnsi"/>
                <w:sz w:val="26"/>
                <w:szCs w:val="26"/>
              </w:rPr>
              <w:t>130</w:t>
            </w:r>
          </w:p>
        </w:tc>
      </w:tr>
      <w:tr w:rsidR="00367C5A" w:rsidRPr="0070590D" w:rsidTr="000F7D7B">
        <w:trPr>
          <w:jc w:val="center"/>
        </w:trPr>
        <w:tc>
          <w:tcPr>
            <w:cnfStyle w:val="001000000000" w:firstRow="0" w:lastRow="0" w:firstColumn="1" w:lastColumn="0" w:oddVBand="0" w:evenVBand="0" w:oddHBand="0" w:evenHBand="0" w:firstRowFirstColumn="0" w:firstRowLastColumn="0" w:lastRowFirstColumn="0" w:lastRowLastColumn="0"/>
            <w:tcW w:w="2547" w:type="dxa"/>
          </w:tcPr>
          <w:p w:rsidR="00367C5A" w:rsidRPr="0070590D" w:rsidRDefault="00367C5A" w:rsidP="00654E47">
            <w:pPr>
              <w:jc w:val="both"/>
              <w:rPr>
                <w:rFonts w:cstheme="minorHAnsi"/>
                <w:sz w:val="24"/>
                <w:szCs w:val="24"/>
              </w:rPr>
            </w:pPr>
            <w:r w:rsidRPr="0070590D">
              <w:rPr>
                <w:rFonts w:cstheme="minorHAnsi"/>
                <w:sz w:val="24"/>
                <w:szCs w:val="24"/>
              </w:rPr>
              <w:t>Kalemtıraş-silgi set</w:t>
            </w:r>
          </w:p>
        </w:tc>
        <w:tc>
          <w:tcPr>
            <w:tcW w:w="1417" w:type="dxa"/>
          </w:tcPr>
          <w:p w:rsidR="00367C5A" w:rsidRPr="0070590D" w:rsidRDefault="00367C5A" w:rsidP="00654E47">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70590D">
              <w:rPr>
                <w:rFonts w:cstheme="minorHAnsi"/>
                <w:sz w:val="26"/>
                <w:szCs w:val="26"/>
              </w:rPr>
              <w:t>7,95</w:t>
            </w:r>
          </w:p>
        </w:tc>
        <w:tc>
          <w:tcPr>
            <w:tcW w:w="1276" w:type="dxa"/>
          </w:tcPr>
          <w:p w:rsidR="00367C5A" w:rsidRPr="0070590D" w:rsidRDefault="00367C5A" w:rsidP="00654E47">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70590D">
              <w:rPr>
                <w:rFonts w:cstheme="minorHAnsi"/>
                <w:sz w:val="26"/>
                <w:szCs w:val="26"/>
              </w:rPr>
              <w:t>19,95</w:t>
            </w:r>
          </w:p>
        </w:tc>
        <w:tc>
          <w:tcPr>
            <w:tcW w:w="1276" w:type="dxa"/>
          </w:tcPr>
          <w:p w:rsidR="00367C5A" w:rsidRPr="0070590D" w:rsidRDefault="008F42B1" w:rsidP="00654E47">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Pr>
                <w:rFonts w:cstheme="minorHAnsi"/>
                <w:sz w:val="26"/>
                <w:szCs w:val="26"/>
              </w:rPr>
              <w:t>49,95</w:t>
            </w:r>
          </w:p>
        </w:tc>
      </w:tr>
      <w:tr w:rsidR="00367C5A" w:rsidRPr="0070590D" w:rsidTr="000F7D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rsidR="00367C5A" w:rsidRPr="0070590D" w:rsidRDefault="00367C5A" w:rsidP="00654E47">
            <w:pPr>
              <w:jc w:val="both"/>
              <w:rPr>
                <w:rFonts w:cstheme="minorHAnsi"/>
                <w:sz w:val="24"/>
                <w:szCs w:val="24"/>
              </w:rPr>
            </w:pPr>
            <w:r w:rsidRPr="0070590D">
              <w:rPr>
                <w:rFonts w:cstheme="minorHAnsi"/>
                <w:sz w:val="24"/>
                <w:szCs w:val="24"/>
              </w:rPr>
              <w:t>Kalem kutusu</w:t>
            </w:r>
          </w:p>
        </w:tc>
        <w:tc>
          <w:tcPr>
            <w:tcW w:w="1417" w:type="dxa"/>
          </w:tcPr>
          <w:p w:rsidR="00367C5A" w:rsidRPr="0070590D" w:rsidRDefault="00367C5A" w:rsidP="00654E47">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70590D">
              <w:rPr>
                <w:rFonts w:cstheme="minorHAnsi"/>
                <w:sz w:val="26"/>
                <w:szCs w:val="26"/>
              </w:rPr>
              <w:t>8,95</w:t>
            </w:r>
          </w:p>
        </w:tc>
        <w:tc>
          <w:tcPr>
            <w:tcW w:w="1276" w:type="dxa"/>
          </w:tcPr>
          <w:p w:rsidR="00367C5A" w:rsidRPr="0070590D" w:rsidRDefault="00367C5A" w:rsidP="00654E47">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70590D">
              <w:rPr>
                <w:rFonts w:cstheme="minorHAnsi"/>
                <w:sz w:val="26"/>
                <w:szCs w:val="26"/>
              </w:rPr>
              <w:t>18,50</w:t>
            </w:r>
          </w:p>
        </w:tc>
        <w:tc>
          <w:tcPr>
            <w:tcW w:w="1276" w:type="dxa"/>
          </w:tcPr>
          <w:p w:rsidR="00367C5A" w:rsidRPr="0070590D" w:rsidRDefault="0087010D" w:rsidP="00654E47">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Pr>
                <w:rFonts w:cstheme="minorHAnsi"/>
                <w:sz w:val="26"/>
                <w:szCs w:val="26"/>
              </w:rPr>
              <w:t>4</w:t>
            </w:r>
            <w:r w:rsidR="008F42B1">
              <w:rPr>
                <w:rFonts w:cstheme="minorHAnsi"/>
                <w:sz w:val="26"/>
                <w:szCs w:val="26"/>
              </w:rPr>
              <w:t>9,90</w:t>
            </w:r>
          </w:p>
        </w:tc>
      </w:tr>
      <w:tr w:rsidR="00367C5A" w:rsidRPr="0070590D" w:rsidTr="000F7D7B">
        <w:trPr>
          <w:jc w:val="center"/>
        </w:trPr>
        <w:tc>
          <w:tcPr>
            <w:cnfStyle w:val="001000000000" w:firstRow="0" w:lastRow="0" w:firstColumn="1" w:lastColumn="0" w:oddVBand="0" w:evenVBand="0" w:oddHBand="0" w:evenHBand="0" w:firstRowFirstColumn="0" w:firstRowLastColumn="0" w:lastRowFirstColumn="0" w:lastRowLastColumn="0"/>
            <w:tcW w:w="2547" w:type="dxa"/>
          </w:tcPr>
          <w:p w:rsidR="00367C5A" w:rsidRPr="0070590D" w:rsidRDefault="00367C5A" w:rsidP="0070590D">
            <w:pPr>
              <w:jc w:val="both"/>
              <w:rPr>
                <w:rFonts w:cstheme="minorHAnsi"/>
                <w:sz w:val="24"/>
                <w:szCs w:val="24"/>
              </w:rPr>
            </w:pPr>
            <w:r w:rsidRPr="0070590D">
              <w:rPr>
                <w:rFonts w:cstheme="minorHAnsi"/>
                <w:sz w:val="24"/>
                <w:szCs w:val="24"/>
              </w:rPr>
              <w:t>Kuru boya (24’lü)</w:t>
            </w:r>
          </w:p>
        </w:tc>
        <w:tc>
          <w:tcPr>
            <w:tcW w:w="1417" w:type="dxa"/>
          </w:tcPr>
          <w:p w:rsidR="00367C5A" w:rsidRPr="0070590D" w:rsidRDefault="00367C5A" w:rsidP="00654E47">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70590D">
              <w:rPr>
                <w:rFonts w:cstheme="minorHAnsi"/>
                <w:sz w:val="26"/>
                <w:szCs w:val="26"/>
              </w:rPr>
              <w:t>12,95</w:t>
            </w:r>
          </w:p>
        </w:tc>
        <w:tc>
          <w:tcPr>
            <w:tcW w:w="1276" w:type="dxa"/>
          </w:tcPr>
          <w:p w:rsidR="00367C5A" w:rsidRPr="0070590D" w:rsidRDefault="00367C5A" w:rsidP="00654E47">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70590D">
              <w:rPr>
                <w:rFonts w:cstheme="minorHAnsi"/>
                <w:sz w:val="26"/>
                <w:szCs w:val="26"/>
              </w:rPr>
              <w:t>49,95</w:t>
            </w:r>
          </w:p>
        </w:tc>
        <w:tc>
          <w:tcPr>
            <w:tcW w:w="1276" w:type="dxa"/>
          </w:tcPr>
          <w:p w:rsidR="00367C5A" w:rsidRPr="0070590D" w:rsidRDefault="008F42B1" w:rsidP="00654E47">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Pr>
                <w:rFonts w:cstheme="minorHAnsi"/>
                <w:sz w:val="26"/>
                <w:szCs w:val="26"/>
              </w:rPr>
              <w:t>89,95</w:t>
            </w:r>
          </w:p>
        </w:tc>
      </w:tr>
      <w:tr w:rsidR="00367C5A" w:rsidRPr="0070590D" w:rsidTr="000F7D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rsidR="00367C5A" w:rsidRPr="0070590D" w:rsidRDefault="00367C5A" w:rsidP="00654E47">
            <w:pPr>
              <w:jc w:val="both"/>
              <w:rPr>
                <w:rFonts w:cstheme="minorHAnsi"/>
                <w:sz w:val="24"/>
                <w:szCs w:val="24"/>
              </w:rPr>
            </w:pPr>
            <w:r w:rsidRPr="0070590D">
              <w:rPr>
                <w:rFonts w:cstheme="minorHAnsi"/>
                <w:sz w:val="24"/>
                <w:szCs w:val="24"/>
              </w:rPr>
              <w:t>Pastel Boya (18’li)</w:t>
            </w:r>
          </w:p>
        </w:tc>
        <w:tc>
          <w:tcPr>
            <w:tcW w:w="1417" w:type="dxa"/>
          </w:tcPr>
          <w:p w:rsidR="00367C5A" w:rsidRPr="0070590D" w:rsidRDefault="00367C5A" w:rsidP="000C106F">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70590D">
              <w:rPr>
                <w:rFonts w:cstheme="minorHAnsi"/>
                <w:sz w:val="26"/>
                <w:szCs w:val="26"/>
              </w:rPr>
              <w:t>22,50</w:t>
            </w:r>
          </w:p>
        </w:tc>
        <w:tc>
          <w:tcPr>
            <w:tcW w:w="1276" w:type="dxa"/>
          </w:tcPr>
          <w:p w:rsidR="00367C5A" w:rsidRPr="0070590D" w:rsidRDefault="00367C5A" w:rsidP="000C106F">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70590D">
              <w:rPr>
                <w:rFonts w:cstheme="minorHAnsi"/>
                <w:sz w:val="26"/>
                <w:szCs w:val="26"/>
              </w:rPr>
              <w:t>59,90</w:t>
            </w:r>
          </w:p>
        </w:tc>
        <w:tc>
          <w:tcPr>
            <w:tcW w:w="1276" w:type="dxa"/>
          </w:tcPr>
          <w:p w:rsidR="00367C5A" w:rsidRPr="0070590D" w:rsidRDefault="008F42B1" w:rsidP="000C106F">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Pr>
                <w:rFonts w:cstheme="minorHAnsi"/>
                <w:sz w:val="26"/>
                <w:szCs w:val="26"/>
              </w:rPr>
              <w:t>1</w:t>
            </w:r>
            <w:r w:rsidR="00951466">
              <w:rPr>
                <w:rFonts w:cstheme="minorHAnsi"/>
                <w:sz w:val="26"/>
                <w:szCs w:val="26"/>
              </w:rPr>
              <w:t>4</w:t>
            </w:r>
            <w:r>
              <w:rPr>
                <w:rFonts w:cstheme="minorHAnsi"/>
                <w:sz w:val="26"/>
                <w:szCs w:val="26"/>
              </w:rPr>
              <w:t>9,50</w:t>
            </w:r>
          </w:p>
        </w:tc>
      </w:tr>
      <w:tr w:rsidR="00367C5A" w:rsidRPr="0070590D" w:rsidTr="000F7D7B">
        <w:trPr>
          <w:jc w:val="center"/>
        </w:trPr>
        <w:tc>
          <w:tcPr>
            <w:cnfStyle w:val="001000000000" w:firstRow="0" w:lastRow="0" w:firstColumn="1" w:lastColumn="0" w:oddVBand="0" w:evenVBand="0" w:oddHBand="0" w:evenHBand="0" w:firstRowFirstColumn="0" w:firstRowLastColumn="0" w:lastRowFirstColumn="0" w:lastRowLastColumn="0"/>
            <w:tcW w:w="2547" w:type="dxa"/>
          </w:tcPr>
          <w:p w:rsidR="00367C5A" w:rsidRPr="0070590D" w:rsidRDefault="00367C5A" w:rsidP="00654E47">
            <w:pPr>
              <w:jc w:val="both"/>
              <w:rPr>
                <w:rFonts w:cstheme="minorHAnsi"/>
                <w:sz w:val="24"/>
                <w:szCs w:val="24"/>
              </w:rPr>
            </w:pPr>
            <w:r w:rsidRPr="0070590D">
              <w:rPr>
                <w:rFonts w:cstheme="minorHAnsi"/>
                <w:sz w:val="24"/>
                <w:szCs w:val="24"/>
              </w:rPr>
              <w:t>Keçeli kalem (12’li)</w:t>
            </w:r>
          </w:p>
        </w:tc>
        <w:tc>
          <w:tcPr>
            <w:tcW w:w="1417" w:type="dxa"/>
          </w:tcPr>
          <w:p w:rsidR="00367C5A" w:rsidRPr="0070590D" w:rsidRDefault="00367C5A" w:rsidP="00654E47">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70590D">
              <w:rPr>
                <w:rFonts w:cstheme="minorHAnsi"/>
                <w:sz w:val="26"/>
                <w:szCs w:val="26"/>
              </w:rPr>
              <w:t>16,95</w:t>
            </w:r>
          </w:p>
        </w:tc>
        <w:tc>
          <w:tcPr>
            <w:tcW w:w="1276" w:type="dxa"/>
          </w:tcPr>
          <w:p w:rsidR="00367C5A" w:rsidRPr="0070590D" w:rsidRDefault="008F42B1" w:rsidP="00654E47">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Pr>
                <w:rFonts w:cstheme="minorHAnsi"/>
                <w:sz w:val="26"/>
                <w:szCs w:val="26"/>
              </w:rPr>
              <w:t>2</w:t>
            </w:r>
            <w:r w:rsidR="00367C5A" w:rsidRPr="0070590D">
              <w:rPr>
                <w:rFonts w:cstheme="minorHAnsi"/>
                <w:sz w:val="26"/>
                <w:szCs w:val="26"/>
              </w:rPr>
              <w:t>9,95</w:t>
            </w:r>
          </w:p>
        </w:tc>
        <w:tc>
          <w:tcPr>
            <w:tcW w:w="1276" w:type="dxa"/>
          </w:tcPr>
          <w:p w:rsidR="00367C5A" w:rsidRPr="0070590D" w:rsidRDefault="008F42B1" w:rsidP="00654E47">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Pr>
                <w:rFonts w:cstheme="minorHAnsi"/>
                <w:sz w:val="26"/>
                <w:szCs w:val="26"/>
              </w:rPr>
              <w:t>39,95</w:t>
            </w:r>
          </w:p>
        </w:tc>
      </w:tr>
      <w:tr w:rsidR="00367C5A" w:rsidRPr="0070590D" w:rsidTr="000F7D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rsidR="00367C5A" w:rsidRPr="0070590D" w:rsidRDefault="00367C5A" w:rsidP="00654E47">
            <w:pPr>
              <w:jc w:val="both"/>
              <w:rPr>
                <w:rFonts w:cstheme="minorHAnsi"/>
                <w:sz w:val="24"/>
                <w:szCs w:val="24"/>
              </w:rPr>
            </w:pPr>
            <w:r w:rsidRPr="0070590D">
              <w:rPr>
                <w:rFonts w:cstheme="minorHAnsi"/>
                <w:sz w:val="24"/>
                <w:szCs w:val="24"/>
              </w:rPr>
              <w:t>Abaküs</w:t>
            </w:r>
          </w:p>
        </w:tc>
        <w:tc>
          <w:tcPr>
            <w:tcW w:w="1417" w:type="dxa"/>
          </w:tcPr>
          <w:p w:rsidR="00367C5A" w:rsidRPr="0070590D" w:rsidRDefault="00367C5A" w:rsidP="000C106F">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70590D">
              <w:rPr>
                <w:rFonts w:cstheme="minorHAnsi"/>
                <w:sz w:val="26"/>
                <w:szCs w:val="26"/>
              </w:rPr>
              <w:t>15,00</w:t>
            </w:r>
          </w:p>
        </w:tc>
        <w:tc>
          <w:tcPr>
            <w:tcW w:w="1276" w:type="dxa"/>
          </w:tcPr>
          <w:p w:rsidR="00367C5A" w:rsidRPr="0070590D" w:rsidRDefault="00367C5A" w:rsidP="00654E47">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70590D">
              <w:rPr>
                <w:rFonts w:cstheme="minorHAnsi"/>
                <w:sz w:val="26"/>
                <w:szCs w:val="26"/>
              </w:rPr>
              <w:t>49,90</w:t>
            </w:r>
          </w:p>
        </w:tc>
        <w:tc>
          <w:tcPr>
            <w:tcW w:w="1276" w:type="dxa"/>
          </w:tcPr>
          <w:p w:rsidR="00367C5A" w:rsidRPr="0070590D" w:rsidRDefault="008F42B1" w:rsidP="00654E47">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Pr>
                <w:rFonts w:cstheme="minorHAnsi"/>
                <w:sz w:val="26"/>
                <w:szCs w:val="26"/>
              </w:rPr>
              <w:t>59,95</w:t>
            </w:r>
          </w:p>
        </w:tc>
      </w:tr>
      <w:tr w:rsidR="00367C5A" w:rsidRPr="0070590D" w:rsidTr="000F7D7B">
        <w:trPr>
          <w:jc w:val="center"/>
        </w:trPr>
        <w:tc>
          <w:tcPr>
            <w:cnfStyle w:val="001000000000" w:firstRow="0" w:lastRow="0" w:firstColumn="1" w:lastColumn="0" w:oddVBand="0" w:evenVBand="0" w:oddHBand="0" w:evenHBand="0" w:firstRowFirstColumn="0" w:firstRowLastColumn="0" w:lastRowFirstColumn="0" w:lastRowLastColumn="0"/>
            <w:tcW w:w="2547" w:type="dxa"/>
          </w:tcPr>
          <w:p w:rsidR="00367C5A" w:rsidRPr="0070590D" w:rsidRDefault="00367C5A" w:rsidP="00654E47">
            <w:pPr>
              <w:jc w:val="both"/>
              <w:rPr>
                <w:rFonts w:cstheme="minorHAnsi"/>
                <w:sz w:val="24"/>
                <w:szCs w:val="24"/>
              </w:rPr>
            </w:pPr>
            <w:r w:rsidRPr="0070590D">
              <w:rPr>
                <w:rFonts w:cstheme="minorHAnsi"/>
                <w:sz w:val="24"/>
                <w:szCs w:val="24"/>
              </w:rPr>
              <w:t>A4 kâğıt (1 top)</w:t>
            </w:r>
          </w:p>
        </w:tc>
        <w:tc>
          <w:tcPr>
            <w:tcW w:w="1417" w:type="dxa"/>
          </w:tcPr>
          <w:p w:rsidR="00367C5A" w:rsidRPr="0070590D" w:rsidRDefault="00367C5A" w:rsidP="00654E47">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70590D">
              <w:rPr>
                <w:rFonts w:cstheme="minorHAnsi"/>
                <w:sz w:val="26"/>
                <w:szCs w:val="26"/>
              </w:rPr>
              <w:t>24,50</w:t>
            </w:r>
          </w:p>
        </w:tc>
        <w:tc>
          <w:tcPr>
            <w:tcW w:w="1276" w:type="dxa"/>
          </w:tcPr>
          <w:p w:rsidR="00367C5A" w:rsidRPr="0070590D" w:rsidRDefault="00367C5A" w:rsidP="00654E47">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70590D">
              <w:rPr>
                <w:rFonts w:cstheme="minorHAnsi"/>
                <w:sz w:val="26"/>
                <w:szCs w:val="26"/>
              </w:rPr>
              <w:t>87,90</w:t>
            </w:r>
          </w:p>
        </w:tc>
        <w:tc>
          <w:tcPr>
            <w:tcW w:w="1276" w:type="dxa"/>
          </w:tcPr>
          <w:p w:rsidR="00367C5A" w:rsidRPr="0070590D" w:rsidRDefault="008C6370" w:rsidP="00654E47">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Pr>
                <w:rFonts w:cstheme="minorHAnsi"/>
                <w:sz w:val="26"/>
                <w:szCs w:val="26"/>
              </w:rPr>
              <w:t>1</w:t>
            </w:r>
            <w:r w:rsidR="00955AD6">
              <w:rPr>
                <w:rFonts w:cstheme="minorHAnsi"/>
                <w:sz w:val="26"/>
                <w:szCs w:val="26"/>
              </w:rPr>
              <w:t>3</w:t>
            </w:r>
            <w:r>
              <w:rPr>
                <w:rFonts w:cstheme="minorHAnsi"/>
                <w:sz w:val="26"/>
                <w:szCs w:val="26"/>
              </w:rPr>
              <w:t>5</w:t>
            </w:r>
          </w:p>
        </w:tc>
      </w:tr>
      <w:tr w:rsidR="00367C5A" w:rsidRPr="0070590D" w:rsidTr="000F7D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rsidR="00367C5A" w:rsidRPr="0070590D" w:rsidRDefault="00367C5A" w:rsidP="000C106F">
            <w:pPr>
              <w:jc w:val="right"/>
              <w:rPr>
                <w:rFonts w:cstheme="minorHAnsi"/>
                <w:b w:val="0"/>
                <w:sz w:val="8"/>
                <w:szCs w:val="8"/>
              </w:rPr>
            </w:pPr>
          </w:p>
          <w:p w:rsidR="00367C5A" w:rsidRPr="0070590D" w:rsidRDefault="00367C5A" w:rsidP="0070590D">
            <w:pPr>
              <w:jc w:val="center"/>
              <w:rPr>
                <w:rFonts w:cstheme="minorHAnsi"/>
                <w:sz w:val="24"/>
                <w:szCs w:val="24"/>
              </w:rPr>
            </w:pPr>
            <w:r w:rsidRPr="0070590D">
              <w:rPr>
                <w:rFonts w:cstheme="minorHAnsi"/>
                <w:sz w:val="24"/>
                <w:szCs w:val="24"/>
              </w:rPr>
              <w:t>TOPLAM</w:t>
            </w:r>
          </w:p>
        </w:tc>
        <w:tc>
          <w:tcPr>
            <w:tcW w:w="1417" w:type="dxa"/>
          </w:tcPr>
          <w:p w:rsidR="00367C5A" w:rsidRPr="0070590D" w:rsidRDefault="00367C5A" w:rsidP="00654E47">
            <w:pPr>
              <w:jc w:val="center"/>
              <w:cnfStyle w:val="000000100000" w:firstRow="0" w:lastRow="0" w:firstColumn="0" w:lastColumn="0" w:oddVBand="0" w:evenVBand="0" w:oddHBand="1" w:evenHBand="0" w:firstRowFirstColumn="0" w:firstRowLastColumn="0" w:lastRowFirstColumn="0" w:lastRowLastColumn="0"/>
              <w:rPr>
                <w:rFonts w:cstheme="minorHAnsi"/>
                <w:b/>
                <w:sz w:val="8"/>
                <w:szCs w:val="8"/>
              </w:rPr>
            </w:pPr>
          </w:p>
          <w:p w:rsidR="00367C5A" w:rsidRPr="0070590D" w:rsidRDefault="00367C5A" w:rsidP="000C106F">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70590D">
              <w:rPr>
                <w:rFonts w:cstheme="minorHAnsi"/>
                <w:b/>
                <w:sz w:val="24"/>
                <w:szCs w:val="24"/>
              </w:rPr>
              <w:t>233,80</w:t>
            </w:r>
          </w:p>
        </w:tc>
        <w:tc>
          <w:tcPr>
            <w:tcW w:w="1276" w:type="dxa"/>
          </w:tcPr>
          <w:p w:rsidR="00367C5A" w:rsidRPr="0070590D" w:rsidRDefault="00367C5A" w:rsidP="00654E47">
            <w:pPr>
              <w:jc w:val="center"/>
              <w:cnfStyle w:val="000000100000" w:firstRow="0" w:lastRow="0" w:firstColumn="0" w:lastColumn="0" w:oddVBand="0" w:evenVBand="0" w:oddHBand="1" w:evenHBand="0" w:firstRowFirstColumn="0" w:firstRowLastColumn="0" w:lastRowFirstColumn="0" w:lastRowLastColumn="0"/>
              <w:rPr>
                <w:rFonts w:cstheme="minorHAnsi"/>
                <w:b/>
                <w:sz w:val="8"/>
                <w:szCs w:val="8"/>
              </w:rPr>
            </w:pPr>
          </w:p>
          <w:p w:rsidR="00367C5A" w:rsidRPr="0070590D" w:rsidRDefault="00E11159" w:rsidP="00654E47">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Pr>
                <w:rFonts w:cstheme="minorHAnsi"/>
                <w:b/>
                <w:sz w:val="24"/>
                <w:szCs w:val="24"/>
              </w:rPr>
              <w:t>640</w:t>
            </w:r>
            <w:r w:rsidR="00367C5A" w:rsidRPr="0070590D">
              <w:rPr>
                <w:rFonts w:cstheme="minorHAnsi"/>
                <w:b/>
                <w:sz w:val="24"/>
                <w:szCs w:val="24"/>
              </w:rPr>
              <w:t>,25</w:t>
            </w:r>
          </w:p>
        </w:tc>
        <w:tc>
          <w:tcPr>
            <w:tcW w:w="1276" w:type="dxa"/>
          </w:tcPr>
          <w:p w:rsidR="008C6370" w:rsidRPr="008C6370" w:rsidRDefault="008C6370" w:rsidP="00654E47">
            <w:pPr>
              <w:jc w:val="center"/>
              <w:cnfStyle w:val="000000100000" w:firstRow="0" w:lastRow="0" w:firstColumn="0" w:lastColumn="0" w:oddVBand="0" w:evenVBand="0" w:oddHBand="1" w:evenHBand="0" w:firstRowFirstColumn="0" w:firstRowLastColumn="0" w:lastRowFirstColumn="0" w:lastRowLastColumn="0"/>
              <w:rPr>
                <w:rFonts w:cstheme="minorHAnsi"/>
                <w:b/>
                <w:sz w:val="8"/>
                <w:szCs w:val="8"/>
              </w:rPr>
            </w:pPr>
          </w:p>
          <w:p w:rsidR="00367C5A" w:rsidRPr="008C6370" w:rsidRDefault="008C6370" w:rsidP="00654E47">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8"/>
              </w:rPr>
            </w:pPr>
            <w:r w:rsidRPr="008C6370">
              <w:rPr>
                <w:rFonts w:cstheme="minorHAnsi"/>
                <w:b/>
                <w:sz w:val="24"/>
                <w:szCs w:val="8"/>
              </w:rPr>
              <w:t>13</w:t>
            </w:r>
            <w:r w:rsidR="00951466">
              <w:rPr>
                <w:rFonts w:cstheme="minorHAnsi"/>
                <w:b/>
                <w:sz w:val="24"/>
                <w:szCs w:val="8"/>
              </w:rPr>
              <w:t>7</w:t>
            </w:r>
            <w:r w:rsidRPr="008C6370">
              <w:rPr>
                <w:rFonts w:cstheme="minorHAnsi"/>
                <w:b/>
                <w:sz w:val="24"/>
                <w:szCs w:val="8"/>
              </w:rPr>
              <w:t>7,85</w:t>
            </w:r>
          </w:p>
        </w:tc>
      </w:tr>
    </w:tbl>
    <w:p w:rsidR="001A489E" w:rsidRDefault="001A489E" w:rsidP="000C106F">
      <w:pPr>
        <w:spacing w:after="0" w:line="240" w:lineRule="auto"/>
        <w:ind w:firstLine="357"/>
        <w:jc w:val="both"/>
        <w:rPr>
          <w:sz w:val="24"/>
        </w:rPr>
      </w:pPr>
    </w:p>
    <w:p w:rsidR="00977448" w:rsidRDefault="00AD22C9" w:rsidP="00977448">
      <w:pPr>
        <w:spacing w:after="0" w:line="240" w:lineRule="auto"/>
        <w:ind w:firstLine="357"/>
        <w:jc w:val="both"/>
        <w:rPr>
          <w:b/>
          <w:sz w:val="24"/>
        </w:rPr>
      </w:pPr>
      <w:r w:rsidRPr="00AD22C9">
        <w:rPr>
          <w:rFonts w:cstheme="minorHAnsi"/>
          <w:color w:val="000000"/>
          <w:sz w:val="24"/>
          <w:shd w:val="clear" w:color="auto" w:fill="FFFFFF"/>
        </w:rPr>
        <w:t xml:space="preserve">Okullarda kullanılan yazıların kartuşlarından, tahta kalemine kadar tüm kırtasiye ihtiyaçları öğrenci velilerinden talep edilmektedir. </w:t>
      </w:r>
      <w:r w:rsidR="003E00E8">
        <w:rPr>
          <w:sz w:val="24"/>
        </w:rPr>
        <w:t>Milyonlarca insanı etkileyen</w:t>
      </w:r>
      <w:r w:rsidR="00314938">
        <w:rPr>
          <w:sz w:val="24"/>
        </w:rPr>
        <w:t xml:space="preserve"> ekonomik kriz, TL’de yaşanan değer kaybı ve yüksek enflasyon nedeniyle diğer bütün harcama kalemlerinde olduğu gibi, kırtasiye harcamalarında da astronomik artışlar yaşanmıştır. </w:t>
      </w:r>
      <w:r w:rsidR="008C6370" w:rsidRPr="00977448">
        <w:rPr>
          <w:b/>
          <w:sz w:val="24"/>
        </w:rPr>
        <w:t xml:space="preserve">Sadece son üç yılda velilerin öğrenciler için yapmış olduğu kırtasiye harcaması miktarı en az 6 kat artmıştır. </w:t>
      </w:r>
    </w:p>
    <w:p w:rsidR="000C106F" w:rsidRDefault="000C106F" w:rsidP="000C106F">
      <w:pPr>
        <w:spacing w:after="0" w:line="240" w:lineRule="auto"/>
        <w:ind w:firstLine="357"/>
        <w:jc w:val="both"/>
        <w:rPr>
          <w:sz w:val="24"/>
        </w:rPr>
      </w:pPr>
      <w:r w:rsidRPr="00B50E10">
        <w:rPr>
          <w:sz w:val="24"/>
        </w:rPr>
        <w:lastRenderedPageBreak/>
        <w:t xml:space="preserve">Eğitim-öğretimin hukuken parasız olduğu </w:t>
      </w:r>
      <w:r>
        <w:rPr>
          <w:sz w:val="24"/>
        </w:rPr>
        <w:t xml:space="preserve">temel eğitimde </w:t>
      </w:r>
      <w:r w:rsidRPr="00B50E10">
        <w:rPr>
          <w:sz w:val="24"/>
        </w:rPr>
        <w:t>velilerin ceplerinden yapmak zorunda kaldı</w:t>
      </w:r>
      <w:r>
        <w:rPr>
          <w:sz w:val="24"/>
        </w:rPr>
        <w:t>ğ</w:t>
      </w:r>
      <w:r w:rsidRPr="00B50E10">
        <w:rPr>
          <w:sz w:val="24"/>
        </w:rPr>
        <w:t xml:space="preserve">ı eğitim harcamaları </w:t>
      </w:r>
      <w:r>
        <w:rPr>
          <w:sz w:val="24"/>
        </w:rPr>
        <w:t>her geçen yıl artmakta</w:t>
      </w:r>
      <w:r w:rsidRPr="00B50E10">
        <w:rPr>
          <w:sz w:val="24"/>
        </w:rPr>
        <w:t xml:space="preserve">, veliler çocuklarını kimi zaman borçlanarak, kimi zaman </w:t>
      </w:r>
      <w:r>
        <w:rPr>
          <w:sz w:val="24"/>
        </w:rPr>
        <w:t>‘</w:t>
      </w:r>
      <w:r w:rsidRPr="00B50E10">
        <w:rPr>
          <w:sz w:val="24"/>
        </w:rPr>
        <w:t>eğitim kredisi</w:t>
      </w:r>
      <w:r>
        <w:rPr>
          <w:sz w:val="24"/>
        </w:rPr>
        <w:t>’</w:t>
      </w:r>
      <w:r w:rsidRPr="00B50E10">
        <w:rPr>
          <w:sz w:val="24"/>
        </w:rPr>
        <w:t xml:space="preserve"> çekerek, kimi zaman da gıda harcamalarından kısarak okutmak zorunda bırakılm</w:t>
      </w:r>
      <w:r>
        <w:rPr>
          <w:sz w:val="24"/>
        </w:rPr>
        <w:t xml:space="preserve">aktadır. </w:t>
      </w:r>
      <w:r w:rsidRPr="00B50E10">
        <w:rPr>
          <w:sz w:val="24"/>
        </w:rPr>
        <w:t xml:space="preserve">  </w:t>
      </w:r>
    </w:p>
    <w:p w:rsidR="00977448" w:rsidRPr="00977448" w:rsidRDefault="00977448" w:rsidP="00977448">
      <w:pPr>
        <w:spacing w:after="0" w:line="240" w:lineRule="auto"/>
        <w:ind w:firstLine="357"/>
        <w:jc w:val="both"/>
        <w:rPr>
          <w:sz w:val="24"/>
        </w:rPr>
      </w:pPr>
      <w:r w:rsidRPr="00977448">
        <w:rPr>
          <w:sz w:val="24"/>
        </w:rPr>
        <w:t xml:space="preserve">Okullara temizlik personeli, güvenlik, kırtasiye malzemelerinin temini için yeterli ödenek aktarılmadığı için idare ve okul aile birlikleri ‘bağış’ almaya mecbur bırakılmakta, bu durum da öğrenci velilerini ciddi anlamda zorlamaktadır. </w:t>
      </w:r>
      <w:r>
        <w:rPr>
          <w:sz w:val="24"/>
        </w:rPr>
        <w:t xml:space="preserve">Sorunun kalıcı olarak çözülebilmesi eğitime yeterli bütçe, her okula ihtiyacı kadar ödenek ayrılmasıyla mümkündür. Bunun için atılması gereken ilk adın eğitim bütçesinin en az iki kat artırılması ve milli gelirin yüzde 6’ı alan OECD ortalamasına ulaşmanın hedeflenmesidir. </w:t>
      </w:r>
    </w:p>
    <w:p w:rsidR="005D4C15" w:rsidRDefault="005D4C15" w:rsidP="00AC1FEA">
      <w:pPr>
        <w:spacing w:after="0" w:line="240" w:lineRule="auto"/>
        <w:jc w:val="both"/>
        <w:rPr>
          <w:sz w:val="24"/>
        </w:rPr>
      </w:pPr>
    </w:p>
    <w:p w:rsidR="00AC1FEA" w:rsidRDefault="00977448" w:rsidP="00AC1FEA">
      <w:pPr>
        <w:spacing w:after="0" w:line="240" w:lineRule="auto"/>
        <w:jc w:val="both"/>
        <w:rPr>
          <w:b/>
          <w:sz w:val="24"/>
        </w:rPr>
      </w:pPr>
      <w:r w:rsidRPr="00AC1FEA">
        <w:rPr>
          <w:b/>
          <w:sz w:val="24"/>
        </w:rPr>
        <w:t>ÖĞRENCİLERİN BESLENME SORUNU</w:t>
      </w:r>
      <w:r>
        <w:rPr>
          <w:b/>
          <w:sz w:val="24"/>
        </w:rPr>
        <w:t xml:space="preserve"> ACİL </w:t>
      </w:r>
      <w:r w:rsidRPr="00AC1FEA">
        <w:rPr>
          <w:b/>
          <w:sz w:val="24"/>
        </w:rPr>
        <w:t xml:space="preserve">ÇÖZÜM </w:t>
      </w:r>
      <w:r>
        <w:rPr>
          <w:b/>
          <w:sz w:val="24"/>
        </w:rPr>
        <w:t xml:space="preserve">BEKLEMEKTEDİR </w:t>
      </w:r>
    </w:p>
    <w:p w:rsidR="00977448" w:rsidRPr="00AA7C79" w:rsidRDefault="00977448" w:rsidP="00AC1FEA">
      <w:pPr>
        <w:spacing w:after="0" w:line="240" w:lineRule="auto"/>
        <w:jc w:val="both"/>
        <w:rPr>
          <w:sz w:val="24"/>
          <w:szCs w:val="24"/>
        </w:rPr>
      </w:pPr>
    </w:p>
    <w:p w:rsidR="00AC1FEA" w:rsidRDefault="003E00E8" w:rsidP="00AC1FEA">
      <w:pPr>
        <w:spacing w:after="0" w:line="240" w:lineRule="auto"/>
        <w:ind w:firstLine="357"/>
        <w:jc w:val="both"/>
        <w:rPr>
          <w:sz w:val="24"/>
        </w:rPr>
      </w:pPr>
      <w:r>
        <w:rPr>
          <w:sz w:val="24"/>
        </w:rPr>
        <w:t xml:space="preserve">Eğitim ve öğretimde </w:t>
      </w:r>
      <w:r w:rsidR="00977448">
        <w:rPr>
          <w:sz w:val="24"/>
        </w:rPr>
        <w:t xml:space="preserve">son yıllarda </w:t>
      </w:r>
      <w:r w:rsidRPr="00AC1FEA">
        <w:rPr>
          <w:sz w:val="24"/>
        </w:rPr>
        <w:t>öne</w:t>
      </w:r>
      <w:r w:rsidR="00AC1FEA" w:rsidRPr="00AC1FEA">
        <w:rPr>
          <w:sz w:val="24"/>
        </w:rPr>
        <w:t xml:space="preserve"> çıkan en önemli sorunlardan birisi öğrencilerin o</w:t>
      </w:r>
      <w:r>
        <w:rPr>
          <w:sz w:val="24"/>
        </w:rPr>
        <w:t>kullardaki beslenme sorunudur</w:t>
      </w:r>
      <w:r w:rsidR="00AC1FEA" w:rsidRPr="00AC1FEA">
        <w:rPr>
          <w:sz w:val="24"/>
        </w:rPr>
        <w:t>. Türkiye’de çok sayıda öğr</w:t>
      </w:r>
      <w:r w:rsidR="0007570E">
        <w:rPr>
          <w:sz w:val="24"/>
        </w:rPr>
        <w:t>enci okula kahvaltı yapmadan git</w:t>
      </w:r>
      <w:r w:rsidR="00AC1FEA" w:rsidRPr="00AC1FEA">
        <w:rPr>
          <w:sz w:val="24"/>
        </w:rPr>
        <w:t>mekte, yine birçok öğrencinin okulda yemek yemeden günü tamamladığı ve eve döndüğü görülmektedir. Bu sorun temel ve aci</w:t>
      </w:r>
      <w:r w:rsidR="0007570E">
        <w:rPr>
          <w:sz w:val="24"/>
        </w:rPr>
        <w:t>len çözülmesi gereken bir sorun</w:t>
      </w:r>
      <w:r w:rsidR="00AC1FEA" w:rsidRPr="00AC1FEA">
        <w:rPr>
          <w:sz w:val="24"/>
        </w:rPr>
        <w:t xml:space="preserve">dur. </w:t>
      </w:r>
    </w:p>
    <w:p w:rsidR="00C32460" w:rsidRDefault="00AC1FEA" w:rsidP="00AC1FEA">
      <w:pPr>
        <w:spacing w:after="0" w:line="240" w:lineRule="auto"/>
        <w:ind w:firstLine="357"/>
        <w:jc w:val="both"/>
        <w:rPr>
          <w:sz w:val="24"/>
        </w:rPr>
      </w:pPr>
      <w:r w:rsidRPr="00AC1FEA">
        <w:rPr>
          <w:sz w:val="24"/>
        </w:rPr>
        <w:t xml:space="preserve">Derinleşen ekonomik kriz, hız kesmeden devam eden zamlar, enflasyonun </w:t>
      </w:r>
      <w:r w:rsidR="00977448">
        <w:rPr>
          <w:sz w:val="24"/>
        </w:rPr>
        <w:t xml:space="preserve">hızla artması, hayat pahalılığı </w:t>
      </w:r>
      <w:r w:rsidRPr="00AC1FEA">
        <w:rPr>
          <w:sz w:val="24"/>
        </w:rPr>
        <w:t xml:space="preserve">ve </w:t>
      </w:r>
      <w:r w:rsidR="00977448">
        <w:rPr>
          <w:sz w:val="24"/>
        </w:rPr>
        <w:t xml:space="preserve">satın </w:t>
      </w:r>
      <w:r w:rsidR="00625577">
        <w:rPr>
          <w:sz w:val="24"/>
        </w:rPr>
        <w:t>a</w:t>
      </w:r>
      <w:r w:rsidRPr="00AC1FEA">
        <w:rPr>
          <w:sz w:val="24"/>
        </w:rPr>
        <w:t xml:space="preserve">lım gücünün gün geçtikçe düşmesi mutfaktaki yangını büyütürken artık temel besin gıdalarına dahi ulaşmak </w:t>
      </w:r>
      <w:r>
        <w:rPr>
          <w:sz w:val="24"/>
        </w:rPr>
        <w:t>zorlaşmıştır.</w:t>
      </w:r>
      <w:r w:rsidRPr="00AC1FEA">
        <w:rPr>
          <w:sz w:val="24"/>
        </w:rPr>
        <w:t xml:space="preserve"> Çocuklar için beslenmenin önemli olduğu koşullarda bir litre kutu sütün </w:t>
      </w:r>
      <w:r w:rsidR="00977448">
        <w:rPr>
          <w:sz w:val="24"/>
        </w:rPr>
        <w:t>35</w:t>
      </w:r>
      <w:r w:rsidRPr="00AC1FEA">
        <w:rPr>
          <w:sz w:val="24"/>
        </w:rPr>
        <w:t xml:space="preserve"> lira, bir yumurtanın </w:t>
      </w:r>
      <w:r w:rsidR="00977448">
        <w:rPr>
          <w:sz w:val="24"/>
        </w:rPr>
        <w:t>3</w:t>
      </w:r>
      <w:r w:rsidRPr="00AC1FEA">
        <w:rPr>
          <w:sz w:val="24"/>
        </w:rPr>
        <w:t xml:space="preserve"> lira, en uygun yerlerde bir kilo kıymanın </w:t>
      </w:r>
      <w:r w:rsidR="003E00E8">
        <w:rPr>
          <w:sz w:val="24"/>
        </w:rPr>
        <w:t xml:space="preserve">fiyatı </w:t>
      </w:r>
      <w:r w:rsidR="001B190F">
        <w:rPr>
          <w:sz w:val="24"/>
        </w:rPr>
        <w:t>300</w:t>
      </w:r>
      <w:r w:rsidRPr="00AC1FEA">
        <w:rPr>
          <w:sz w:val="24"/>
        </w:rPr>
        <w:t xml:space="preserve"> lirayı aşm</w:t>
      </w:r>
      <w:r w:rsidR="00C32460">
        <w:rPr>
          <w:sz w:val="24"/>
        </w:rPr>
        <w:t xml:space="preserve">ıştır. </w:t>
      </w:r>
      <w:r w:rsidRPr="00AC1FEA">
        <w:rPr>
          <w:sz w:val="24"/>
        </w:rPr>
        <w:t xml:space="preserve">Bu koşullarda çocuklarına her gün ayrı bir </w:t>
      </w:r>
      <w:r w:rsidRPr="0007570E">
        <w:rPr>
          <w:sz w:val="24"/>
        </w:rPr>
        <w:t>beslenme</w:t>
      </w:r>
      <w:r w:rsidR="0007570E" w:rsidRPr="0007570E">
        <w:rPr>
          <w:sz w:val="24"/>
        </w:rPr>
        <w:t xml:space="preserve"> çantası hazırlamak</w:t>
      </w:r>
      <w:r w:rsidRPr="00AC1FEA">
        <w:rPr>
          <w:sz w:val="24"/>
        </w:rPr>
        <w:t xml:space="preserve"> durumunda kalan aileler eti, sütü, meyveyi, kuruyemişi geç</w:t>
      </w:r>
      <w:r w:rsidR="00C32460">
        <w:rPr>
          <w:sz w:val="24"/>
        </w:rPr>
        <w:t xml:space="preserve">elim, </w:t>
      </w:r>
      <w:r w:rsidR="001B190F">
        <w:rPr>
          <w:sz w:val="24"/>
        </w:rPr>
        <w:t xml:space="preserve">yumurtayı, </w:t>
      </w:r>
      <w:r w:rsidRPr="00AC1FEA">
        <w:rPr>
          <w:sz w:val="24"/>
        </w:rPr>
        <w:t xml:space="preserve">peyniri, zeytini </w:t>
      </w:r>
      <w:r w:rsidR="00C32460">
        <w:rPr>
          <w:sz w:val="24"/>
        </w:rPr>
        <w:t>bile alamaz hal</w:t>
      </w:r>
      <w:r w:rsidR="001B190F">
        <w:rPr>
          <w:sz w:val="24"/>
        </w:rPr>
        <w:t xml:space="preserve">dedir. </w:t>
      </w:r>
    </w:p>
    <w:p w:rsidR="00C32460" w:rsidRDefault="00AC1FEA" w:rsidP="00C32460">
      <w:pPr>
        <w:spacing w:after="0" w:line="240" w:lineRule="auto"/>
        <w:ind w:firstLine="357"/>
        <w:jc w:val="both"/>
        <w:rPr>
          <w:color w:val="000000" w:themeColor="text1"/>
          <w:sz w:val="24"/>
        </w:rPr>
      </w:pPr>
      <w:r>
        <w:rPr>
          <w:sz w:val="24"/>
        </w:rPr>
        <w:t>S</w:t>
      </w:r>
      <w:r w:rsidRPr="00AC1FEA">
        <w:rPr>
          <w:sz w:val="24"/>
        </w:rPr>
        <w:t xml:space="preserve">ağlıklı beslenme alışkanlığının çocukların </w:t>
      </w:r>
      <w:r>
        <w:rPr>
          <w:sz w:val="24"/>
        </w:rPr>
        <w:t xml:space="preserve">sadece </w:t>
      </w:r>
      <w:r w:rsidRPr="00AC1FEA">
        <w:rPr>
          <w:sz w:val="24"/>
        </w:rPr>
        <w:t>büyüme ve gelişiminde değil</w:t>
      </w:r>
      <w:r>
        <w:rPr>
          <w:sz w:val="24"/>
        </w:rPr>
        <w:t>,</w:t>
      </w:r>
      <w:r w:rsidRPr="00AC1FEA">
        <w:rPr>
          <w:sz w:val="24"/>
        </w:rPr>
        <w:t xml:space="preserve"> okul başarısı üzerinde de </w:t>
      </w:r>
      <w:r>
        <w:rPr>
          <w:sz w:val="24"/>
        </w:rPr>
        <w:t xml:space="preserve">son derece </w:t>
      </w:r>
      <w:r w:rsidRPr="00AC1FEA">
        <w:rPr>
          <w:sz w:val="24"/>
        </w:rPr>
        <w:t xml:space="preserve">etkili olduğu </w:t>
      </w:r>
      <w:r w:rsidR="001B190F">
        <w:rPr>
          <w:sz w:val="24"/>
        </w:rPr>
        <w:t xml:space="preserve">konusunda çok sayıda bilimsel araştırma vardır. </w:t>
      </w:r>
      <w:r w:rsidRPr="00AC1FEA">
        <w:rPr>
          <w:sz w:val="24"/>
        </w:rPr>
        <w:t>Yetersiz ve dengesiz beslenen </w:t>
      </w:r>
      <w:hyperlink r:id="rId9" w:tgtFrame="_blank" w:history="1">
        <w:r w:rsidRPr="00AC1FEA">
          <w:rPr>
            <w:rStyle w:val="Kpr"/>
            <w:color w:val="000000" w:themeColor="text1"/>
            <w:sz w:val="24"/>
            <w:u w:val="none"/>
          </w:rPr>
          <w:t>öğrenci</w:t>
        </w:r>
      </w:hyperlink>
      <w:r w:rsidRPr="00AC1FEA">
        <w:rPr>
          <w:sz w:val="24"/>
        </w:rPr>
        <w:t>lerin dikkat süreleri kısal</w:t>
      </w:r>
      <w:r>
        <w:rPr>
          <w:sz w:val="24"/>
        </w:rPr>
        <w:t xml:space="preserve">makta, </w:t>
      </w:r>
      <w:r w:rsidRPr="00AC1FEA">
        <w:rPr>
          <w:sz w:val="24"/>
        </w:rPr>
        <w:t>algılamaları azal</w:t>
      </w:r>
      <w:r>
        <w:rPr>
          <w:sz w:val="24"/>
        </w:rPr>
        <w:t xml:space="preserve">makta, </w:t>
      </w:r>
      <w:r w:rsidRPr="00AC1FEA">
        <w:rPr>
          <w:sz w:val="24"/>
        </w:rPr>
        <w:t xml:space="preserve">zaman </w:t>
      </w:r>
      <w:r w:rsidRPr="00AC1FEA">
        <w:rPr>
          <w:color w:val="000000" w:themeColor="text1"/>
          <w:sz w:val="24"/>
        </w:rPr>
        <w:t>zaman </w:t>
      </w:r>
      <w:hyperlink r:id="rId10" w:tgtFrame="_blank" w:history="1">
        <w:r w:rsidRPr="00AC1FEA">
          <w:rPr>
            <w:rStyle w:val="Kpr"/>
            <w:color w:val="000000" w:themeColor="text1"/>
            <w:sz w:val="24"/>
            <w:u w:val="none"/>
          </w:rPr>
          <w:t>öğrenme</w:t>
        </w:r>
        <w:r>
          <w:rPr>
            <w:rStyle w:val="Kpr"/>
            <w:color w:val="000000" w:themeColor="text1"/>
            <w:sz w:val="24"/>
            <w:u w:val="none"/>
          </w:rPr>
          <w:t xml:space="preserve"> </w:t>
        </w:r>
        <w:r w:rsidRPr="00AC1FEA">
          <w:rPr>
            <w:rStyle w:val="Kpr"/>
            <w:color w:val="000000" w:themeColor="text1"/>
            <w:sz w:val="24"/>
            <w:u w:val="none"/>
          </w:rPr>
          <w:t>güçlüğü</w:t>
        </w:r>
      </w:hyperlink>
      <w:r w:rsidRPr="00AC1FEA">
        <w:rPr>
          <w:color w:val="000000" w:themeColor="text1"/>
          <w:sz w:val="24"/>
        </w:rPr>
        <w:t> ve </w:t>
      </w:r>
      <w:hyperlink r:id="rId11" w:tgtFrame="_blank" w:history="1">
        <w:r w:rsidRPr="00AC1FEA">
          <w:rPr>
            <w:rStyle w:val="Kpr"/>
            <w:color w:val="000000" w:themeColor="text1"/>
            <w:sz w:val="24"/>
            <w:u w:val="none"/>
          </w:rPr>
          <w:t>davranış bozuklukları</w:t>
        </w:r>
      </w:hyperlink>
      <w:r w:rsidRPr="00AC1FEA">
        <w:rPr>
          <w:color w:val="000000" w:themeColor="text1"/>
          <w:sz w:val="24"/>
        </w:rPr>
        <w:t> </w:t>
      </w:r>
      <w:r w:rsidR="0007570E" w:rsidRPr="00AC1FEA">
        <w:rPr>
          <w:color w:val="000000" w:themeColor="text1"/>
          <w:sz w:val="24"/>
        </w:rPr>
        <w:t>gelişebil</w:t>
      </w:r>
      <w:r w:rsidR="0007570E">
        <w:rPr>
          <w:color w:val="000000" w:themeColor="text1"/>
          <w:sz w:val="24"/>
        </w:rPr>
        <w:t>mekte ve</w:t>
      </w:r>
      <w:r>
        <w:rPr>
          <w:color w:val="000000" w:themeColor="text1"/>
          <w:sz w:val="24"/>
        </w:rPr>
        <w:t xml:space="preserve"> ben</w:t>
      </w:r>
      <w:r w:rsidR="003E00E8">
        <w:rPr>
          <w:color w:val="000000" w:themeColor="text1"/>
          <w:sz w:val="24"/>
        </w:rPr>
        <w:t xml:space="preserve">zeri nedenlerden </w:t>
      </w:r>
      <w:r w:rsidR="0007570E">
        <w:rPr>
          <w:color w:val="000000" w:themeColor="text1"/>
          <w:sz w:val="24"/>
        </w:rPr>
        <w:t>dolayı okul</w:t>
      </w:r>
      <w:r w:rsidRPr="00AC1FEA">
        <w:rPr>
          <w:color w:val="000000" w:themeColor="text1"/>
          <w:sz w:val="24"/>
        </w:rPr>
        <w:t xml:space="preserve"> başarıları düşebil</w:t>
      </w:r>
      <w:r>
        <w:rPr>
          <w:color w:val="000000" w:themeColor="text1"/>
          <w:sz w:val="24"/>
        </w:rPr>
        <w:t xml:space="preserve">mektedir. </w:t>
      </w:r>
    </w:p>
    <w:p w:rsidR="001B190F" w:rsidRDefault="00B9092F" w:rsidP="00B9092F">
      <w:pPr>
        <w:spacing w:after="0" w:line="240" w:lineRule="auto"/>
        <w:ind w:firstLine="357"/>
        <w:jc w:val="both"/>
        <w:rPr>
          <w:sz w:val="24"/>
        </w:rPr>
      </w:pPr>
      <w:r w:rsidRPr="00B9092F">
        <w:rPr>
          <w:sz w:val="24"/>
        </w:rPr>
        <w:t>Türkiye, OECD ülkeleri arasında çocuk yoksulluğunda ilk sırada</w:t>
      </w:r>
      <w:r w:rsidR="001B190F">
        <w:rPr>
          <w:sz w:val="24"/>
        </w:rPr>
        <w:t>dır</w:t>
      </w:r>
      <w:r w:rsidRPr="00B9092F">
        <w:rPr>
          <w:sz w:val="24"/>
        </w:rPr>
        <w:t xml:space="preserve">. </w:t>
      </w:r>
      <w:r w:rsidR="001B190F">
        <w:rPr>
          <w:sz w:val="24"/>
        </w:rPr>
        <w:t>Ülkemizde ok</w:t>
      </w:r>
      <w:r w:rsidRPr="00B9092F">
        <w:rPr>
          <w:sz w:val="24"/>
        </w:rPr>
        <w:t xml:space="preserve">ula aç giden çocuk sayısı </w:t>
      </w:r>
      <w:r w:rsidR="001B190F">
        <w:rPr>
          <w:sz w:val="24"/>
        </w:rPr>
        <w:t xml:space="preserve">her geçen gün </w:t>
      </w:r>
      <w:r w:rsidRPr="00B9092F">
        <w:rPr>
          <w:sz w:val="24"/>
        </w:rPr>
        <w:t xml:space="preserve">artarken, </w:t>
      </w:r>
      <w:r w:rsidR="001B190F">
        <w:rPr>
          <w:sz w:val="24"/>
        </w:rPr>
        <w:t xml:space="preserve">sendikamız </w:t>
      </w:r>
      <w:r w:rsidR="00211A58">
        <w:rPr>
          <w:sz w:val="24"/>
        </w:rPr>
        <w:t>dâhil</w:t>
      </w:r>
      <w:r w:rsidR="001B190F">
        <w:rPr>
          <w:sz w:val="24"/>
        </w:rPr>
        <w:t xml:space="preserve"> çok sayıda kurum bütün okullarda </w:t>
      </w:r>
      <w:r w:rsidRPr="00B9092F">
        <w:rPr>
          <w:sz w:val="24"/>
        </w:rPr>
        <w:t>ücretsiz okul beslenme progr</w:t>
      </w:r>
      <w:r w:rsidR="00AA1AC1">
        <w:rPr>
          <w:sz w:val="24"/>
        </w:rPr>
        <w:t xml:space="preserve">amı </w:t>
      </w:r>
      <w:r w:rsidR="001B190F">
        <w:rPr>
          <w:sz w:val="24"/>
        </w:rPr>
        <w:t xml:space="preserve">hazırlanması </w:t>
      </w:r>
      <w:r w:rsidR="00AA1AC1">
        <w:rPr>
          <w:sz w:val="24"/>
        </w:rPr>
        <w:t xml:space="preserve">çağrısı yapmaktadır. Özellikle ekonomik krizle birlikte </w:t>
      </w:r>
      <w:r w:rsidR="00AA1AC1" w:rsidRPr="00B9092F">
        <w:rPr>
          <w:sz w:val="24"/>
        </w:rPr>
        <w:t>hızlı</w:t>
      </w:r>
      <w:r w:rsidR="00AA1AC1">
        <w:rPr>
          <w:sz w:val="24"/>
        </w:rPr>
        <w:t xml:space="preserve"> artan yoksullaşma,</w:t>
      </w:r>
      <w:r w:rsidRPr="00B9092F">
        <w:rPr>
          <w:sz w:val="24"/>
        </w:rPr>
        <w:t xml:space="preserve"> önce</w:t>
      </w:r>
      <w:r w:rsidR="00AA1AC1">
        <w:rPr>
          <w:sz w:val="24"/>
        </w:rPr>
        <w:t>likle</w:t>
      </w:r>
      <w:r w:rsidRPr="00B9092F">
        <w:rPr>
          <w:sz w:val="24"/>
        </w:rPr>
        <w:t xml:space="preserve"> en hass</w:t>
      </w:r>
      <w:r w:rsidR="00AA1AC1">
        <w:rPr>
          <w:sz w:val="24"/>
        </w:rPr>
        <w:t>as durumdaki çocukları etkilemiştir</w:t>
      </w:r>
      <w:r w:rsidRPr="00B9092F">
        <w:rPr>
          <w:sz w:val="24"/>
        </w:rPr>
        <w:t xml:space="preserve">. </w:t>
      </w:r>
    </w:p>
    <w:p w:rsidR="00B9092F" w:rsidRDefault="00B9092F" w:rsidP="00B9092F">
      <w:pPr>
        <w:spacing w:after="0" w:line="240" w:lineRule="auto"/>
        <w:ind w:firstLine="357"/>
        <w:jc w:val="both"/>
        <w:rPr>
          <w:sz w:val="24"/>
        </w:rPr>
      </w:pPr>
      <w:r w:rsidRPr="00B9092F">
        <w:rPr>
          <w:sz w:val="24"/>
        </w:rPr>
        <w:t>Türkiye’de bugün her 5 çocuktan biri derin yoksulluk sorunları ile yüzleş</w:t>
      </w:r>
      <w:r>
        <w:rPr>
          <w:sz w:val="24"/>
        </w:rPr>
        <w:t>mekte</w:t>
      </w:r>
      <w:r w:rsidRPr="00B9092F">
        <w:rPr>
          <w:sz w:val="24"/>
        </w:rPr>
        <w:t>, yeterli ve besleyici gıdaya ulaşam</w:t>
      </w:r>
      <w:r>
        <w:rPr>
          <w:sz w:val="24"/>
        </w:rPr>
        <w:t xml:space="preserve">amaktadır. </w:t>
      </w:r>
      <w:r w:rsidRPr="00B9092F">
        <w:rPr>
          <w:sz w:val="24"/>
        </w:rPr>
        <w:t>Bu noktada yapılacak en acil eylem, bir an önce okullarda kamunun öğle yemeği hizmeti sunması</w:t>
      </w:r>
      <w:r>
        <w:rPr>
          <w:sz w:val="24"/>
        </w:rPr>
        <w:t xml:space="preserve">dır. </w:t>
      </w:r>
      <w:r w:rsidRPr="00B9092F">
        <w:rPr>
          <w:sz w:val="24"/>
        </w:rPr>
        <w:t> </w:t>
      </w:r>
    </w:p>
    <w:p w:rsidR="001B190F" w:rsidRPr="001B190F" w:rsidRDefault="00C83090" w:rsidP="00B9092F">
      <w:pPr>
        <w:spacing w:after="0" w:line="240" w:lineRule="auto"/>
        <w:ind w:firstLine="357"/>
        <w:jc w:val="both"/>
        <w:rPr>
          <w:rFonts w:cstheme="minorHAnsi"/>
          <w:color w:val="000000" w:themeColor="text1"/>
          <w:sz w:val="28"/>
        </w:rPr>
      </w:pPr>
      <w:r w:rsidRPr="001B190F">
        <w:rPr>
          <w:rFonts w:cstheme="minorHAnsi"/>
          <w:color w:val="000000" w:themeColor="text1"/>
          <w:sz w:val="24"/>
          <w:shd w:val="clear" w:color="auto" w:fill="FFFFFF"/>
        </w:rPr>
        <w:t>Millî</w:t>
      </w:r>
      <w:r w:rsidR="001B190F" w:rsidRPr="001B190F">
        <w:rPr>
          <w:rFonts w:cstheme="minorHAnsi"/>
          <w:color w:val="000000" w:themeColor="text1"/>
          <w:sz w:val="24"/>
          <w:shd w:val="clear" w:color="auto" w:fill="FFFFFF"/>
        </w:rPr>
        <w:t xml:space="preserve"> Eğitim Bakanlığı 6 Şubat 2023 itibariyle okul öncesinde ücretsiz yemek uygulamasını </w:t>
      </w:r>
      <w:r w:rsidR="00BF7545">
        <w:rPr>
          <w:rFonts w:cstheme="minorHAnsi"/>
          <w:color w:val="000000" w:themeColor="text1"/>
          <w:sz w:val="24"/>
          <w:shd w:val="clear" w:color="auto" w:fill="FFFFFF"/>
        </w:rPr>
        <w:t xml:space="preserve">kademeli olarak </w:t>
      </w:r>
      <w:r w:rsidR="001B190F" w:rsidRPr="001B190F">
        <w:rPr>
          <w:rFonts w:cstheme="minorHAnsi"/>
          <w:color w:val="000000" w:themeColor="text1"/>
          <w:sz w:val="24"/>
          <w:shd w:val="clear" w:color="auto" w:fill="FFFFFF"/>
        </w:rPr>
        <w:t>başla</w:t>
      </w:r>
      <w:r w:rsidR="00BF7545">
        <w:rPr>
          <w:rFonts w:cstheme="minorHAnsi"/>
          <w:color w:val="000000" w:themeColor="text1"/>
          <w:sz w:val="24"/>
          <w:shd w:val="clear" w:color="auto" w:fill="FFFFFF"/>
        </w:rPr>
        <w:t xml:space="preserve">tmıştır. </w:t>
      </w:r>
      <w:r w:rsidR="001B190F" w:rsidRPr="001B190F">
        <w:rPr>
          <w:rFonts w:cstheme="minorHAnsi"/>
          <w:color w:val="000000" w:themeColor="text1"/>
          <w:sz w:val="24"/>
          <w:shd w:val="clear" w:color="auto" w:fill="FFFFFF"/>
        </w:rPr>
        <w:t xml:space="preserve">Resmi okul öncesi eğitim kurumlarına devam eden tüm okul öncesi eğitim kurumlarındaki çocuklara haftanın 5 günü, günlük bir öğün beslenme verilmesi uygulaması gözden geçirilerek yaygınlaştırılması </w:t>
      </w:r>
      <w:r w:rsidR="005A6F19">
        <w:rPr>
          <w:rFonts w:cstheme="minorHAnsi"/>
          <w:color w:val="000000" w:themeColor="text1"/>
          <w:sz w:val="24"/>
          <w:shd w:val="clear" w:color="auto" w:fill="FFFFFF"/>
        </w:rPr>
        <w:t xml:space="preserve">gerekirken, alınan yeni bir kararla okulöncesi eğitimde uygulanan bir öğün yemek uygulaması deprem bölgesindeki iller dışında tamamen kaldırılmıştır. </w:t>
      </w:r>
      <w:r w:rsidR="00625577">
        <w:rPr>
          <w:rFonts w:cstheme="minorHAnsi"/>
          <w:color w:val="000000" w:themeColor="text1"/>
          <w:sz w:val="24"/>
          <w:shd w:val="clear" w:color="auto" w:fill="FFFFFF"/>
        </w:rPr>
        <w:t xml:space="preserve">Ülkenin dört bir yanında okul yönetimleri velilerden çocuklarına beslenme çantası hazırlamalarını talep etmiştir. </w:t>
      </w:r>
    </w:p>
    <w:p w:rsidR="00047113" w:rsidRDefault="00C843D0" w:rsidP="00AC1FEA">
      <w:pPr>
        <w:spacing w:after="0" w:line="240" w:lineRule="auto"/>
        <w:ind w:firstLine="357"/>
        <w:jc w:val="both"/>
        <w:rPr>
          <w:sz w:val="24"/>
        </w:rPr>
      </w:pPr>
      <w:r>
        <w:rPr>
          <w:sz w:val="24"/>
        </w:rPr>
        <w:t xml:space="preserve"> </w:t>
      </w:r>
      <w:r w:rsidR="00AC1FEA" w:rsidRPr="00AC1FEA">
        <w:rPr>
          <w:sz w:val="24"/>
        </w:rPr>
        <w:t xml:space="preserve">MEB, çocuklarımızın sağlıklı gelişimi ve eğitim sürecinin sağlıklı işlemesi için öğrencilerin beslenme sorununu çözmek </w:t>
      </w:r>
      <w:r w:rsidR="00C32460">
        <w:rPr>
          <w:sz w:val="24"/>
        </w:rPr>
        <w:t xml:space="preserve">için ayrı bir bütçe ayırmak </w:t>
      </w:r>
      <w:r w:rsidR="00AC1FEA" w:rsidRPr="00AC1FEA">
        <w:rPr>
          <w:sz w:val="24"/>
        </w:rPr>
        <w:t>durumundadır. Taşımalı eğitim yapan</w:t>
      </w:r>
      <w:r w:rsidR="00047113">
        <w:rPr>
          <w:sz w:val="24"/>
        </w:rPr>
        <w:t xml:space="preserve"> ve pansiyonlu</w:t>
      </w:r>
      <w:r w:rsidR="00AC1FEA" w:rsidRPr="00AC1FEA">
        <w:rPr>
          <w:sz w:val="24"/>
        </w:rPr>
        <w:t xml:space="preserve"> okullarda bile öğrencilerin beslenme sorunları çözülmüş değildir. </w:t>
      </w:r>
      <w:r w:rsidR="00047113">
        <w:rPr>
          <w:sz w:val="24"/>
        </w:rPr>
        <w:t xml:space="preserve">Örneğin Kabataş Erkek Lisesi gibi devlete ait ve pansiyonlu okullarda bile öğrencilerden yüksek miktarlarda yemek ücreti talep edilmektedir. 2023/’24 eğitim öğretim yılında Kabataş Erkek Lisesi’nde okuyan öğrencilerden </w:t>
      </w:r>
      <w:r w:rsidR="004D62B8">
        <w:rPr>
          <w:sz w:val="24"/>
        </w:rPr>
        <w:t xml:space="preserve">okul yurdu 7 yıldır tadilatta olduğundan </w:t>
      </w:r>
      <w:r w:rsidR="00047113">
        <w:rPr>
          <w:sz w:val="24"/>
        </w:rPr>
        <w:t>okul hesabına</w:t>
      </w:r>
      <w:r w:rsidR="004D62B8">
        <w:rPr>
          <w:sz w:val="24"/>
        </w:rPr>
        <w:t xml:space="preserve"> tek bir dönem için</w:t>
      </w:r>
      <w:r w:rsidR="00047113">
        <w:rPr>
          <w:sz w:val="24"/>
        </w:rPr>
        <w:t xml:space="preserve"> 10 bin 200 lira yemek ücreti yatırmaları talep edilmiştir. Okul öncesinden yükseköğretime kadar eğitimin bütün kademelerinde öğrencilerin sağlıklı beslenmesi için gerekli önlemleri almak devletin öncelikli sorumluluğu olmak zorundadır. </w:t>
      </w:r>
    </w:p>
    <w:p w:rsidR="00AC1FEA" w:rsidRPr="00AC1FEA" w:rsidRDefault="00047113" w:rsidP="00AC1FEA">
      <w:pPr>
        <w:spacing w:after="0" w:line="240" w:lineRule="auto"/>
        <w:ind w:firstLine="357"/>
        <w:jc w:val="both"/>
        <w:rPr>
          <w:sz w:val="24"/>
        </w:rPr>
      </w:pPr>
      <w:r>
        <w:rPr>
          <w:sz w:val="24"/>
        </w:rPr>
        <w:lastRenderedPageBreak/>
        <w:t>A</w:t>
      </w:r>
      <w:r w:rsidR="00AC1FEA" w:rsidRPr="00AC1FEA">
        <w:rPr>
          <w:sz w:val="24"/>
        </w:rPr>
        <w:t>lım gücünün giderek düşmesi ve yoksullaşmanın artması ile birlikte öğrencilerin ok</w:t>
      </w:r>
      <w:r w:rsidR="00AA1AC1">
        <w:rPr>
          <w:sz w:val="24"/>
        </w:rPr>
        <w:t>uldaki beslenme sorununun 202</w:t>
      </w:r>
      <w:r w:rsidR="00830CB9">
        <w:rPr>
          <w:sz w:val="24"/>
        </w:rPr>
        <w:t>3</w:t>
      </w:r>
      <w:r w:rsidR="00AA1AC1">
        <w:rPr>
          <w:sz w:val="24"/>
        </w:rPr>
        <w:t>/</w:t>
      </w:r>
      <w:r w:rsidR="00830CB9">
        <w:rPr>
          <w:sz w:val="24"/>
        </w:rPr>
        <w:t>’</w:t>
      </w:r>
      <w:r w:rsidR="00AC1FEA" w:rsidRPr="00AC1FEA">
        <w:rPr>
          <w:sz w:val="24"/>
        </w:rPr>
        <w:t>2</w:t>
      </w:r>
      <w:r w:rsidR="00830CB9">
        <w:rPr>
          <w:sz w:val="24"/>
        </w:rPr>
        <w:t>4</w:t>
      </w:r>
      <w:r w:rsidR="00AC1FEA" w:rsidRPr="00AC1FEA">
        <w:rPr>
          <w:sz w:val="24"/>
        </w:rPr>
        <w:t xml:space="preserve"> eğitim öğretim yılında daha yakıcı bir hale gelmesi kaçınılmaz gö</w:t>
      </w:r>
      <w:r w:rsidR="00AA7C79">
        <w:rPr>
          <w:sz w:val="24"/>
        </w:rPr>
        <w:t>r</w:t>
      </w:r>
      <w:r w:rsidR="00AC1FEA" w:rsidRPr="00AC1FEA">
        <w:rPr>
          <w:sz w:val="24"/>
        </w:rPr>
        <w:t>ü</w:t>
      </w:r>
      <w:r w:rsidR="00AA7C79">
        <w:rPr>
          <w:sz w:val="24"/>
        </w:rPr>
        <w:t>n</w:t>
      </w:r>
      <w:r w:rsidR="00AC1FEA" w:rsidRPr="00AC1FEA">
        <w:rPr>
          <w:sz w:val="24"/>
        </w:rPr>
        <w:t xml:space="preserve">mektedir.  </w:t>
      </w:r>
    </w:p>
    <w:p w:rsidR="00047113" w:rsidRDefault="00047113" w:rsidP="00AC1FEA">
      <w:pPr>
        <w:spacing w:after="0" w:line="240" w:lineRule="auto"/>
        <w:jc w:val="both"/>
        <w:rPr>
          <w:sz w:val="24"/>
        </w:rPr>
      </w:pPr>
    </w:p>
    <w:p w:rsidR="00314938" w:rsidRDefault="00094E55" w:rsidP="00314938">
      <w:pPr>
        <w:pStyle w:val="GvdeMetni"/>
        <w:spacing w:after="0" w:line="240" w:lineRule="auto"/>
        <w:jc w:val="both"/>
        <w:rPr>
          <w:rFonts w:cstheme="minorHAnsi"/>
          <w:b/>
          <w:color w:val="111111"/>
          <w:sz w:val="24"/>
          <w:szCs w:val="24"/>
        </w:rPr>
      </w:pPr>
      <w:r w:rsidRPr="00BB1688">
        <w:rPr>
          <w:rFonts w:cstheme="minorHAnsi"/>
          <w:b/>
          <w:color w:val="111111"/>
          <w:sz w:val="24"/>
          <w:szCs w:val="24"/>
        </w:rPr>
        <w:t xml:space="preserve">OKUL BÜTÇELERİ </w:t>
      </w:r>
      <w:r>
        <w:rPr>
          <w:rFonts w:cstheme="minorHAnsi"/>
          <w:b/>
          <w:color w:val="111111"/>
          <w:sz w:val="24"/>
          <w:szCs w:val="24"/>
        </w:rPr>
        <w:t xml:space="preserve">YETERSİZDİR </w:t>
      </w:r>
    </w:p>
    <w:p w:rsidR="00094E55" w:rsidRPr="00830CB9" w:rsidRDefault="00094E55" w:rsidP="00314938">
      <w:pPr>
        <w:pStyle w:val="GvdeMetni"/>
        <w:spacing w:after="0" w:line="240" w:lineRule="auto"/>
        <w:jc w:val="both"/>
        <w:rPr>
          <w:rFonts w:cstheme="minorHAnsi"/>
          <w:color w:val="111111"/>
          <w:sz w:val="24"/>
          <w:szCs w:val="16"/>
        </w:rPr>
      </w:pPr>
    </w:p>
    <w:p w:rsidR="00314938" w:rsidRPr="00F6291C" w:rsidRDefault="00314938" w:rsidP="00314938">
      <w:pPr>
        <w:spacing w:after="0" w:line="240" w:lineRule="auto"/>
        <w:ind w:firstLine="360"/>
        <w:jc w:val="both"/>
        <w:rPr>
          <w:rFonts w:cstheme="minorHAnsi"/>
          <w:sz w:val="24"/>
          <w:szCs w:val="24"/>
        </w:rPr>
      </w:pPr>
      <w:r w:rsidRPr="00F6291C">
        <w:rPr>
          <w:rFonts w:cstheme="minorHAnsi"/>
          <w:sz w:val="24"/>
          <w:szCs w:val="24"/>
        </w:rPr>
        <w:t xml:space="preserve">Türkiye’de eğitim kurumlarının büyük bölümünün mülkiyeti hala devlete ait olmasına rağmen, eğitim kurumlarında verilen hizmetlerin önemli bir bölümü </w:t>
      </w:r>
      <w:r>
        <w:rPr>
          <w:rFonts w:cstheme="minorHAnsi"/>
          <w:sz w:val="24"/>
          <w:szCs w:val="24"/>
        </w:rPr>
        <w:t xml:space="preserve">geçtiğimiz yıllar içinde </w:t>
      </w:r>
      <w:r w:rsidRPr="00F6291C">
        <w:rPr>
          <w:rFonts w:cstheme="minorHAnsi"/>
          <w:sz w:val="24"/>
          <w:szCs w:val="24"/>
        </w:rPr>
        <w:t xml:space="preserve">ticarileştirilmiştir. Eğitimde yaşanan ticarileştirme ve özelleştirme uygulamaları, kimi zaman açık, ama çoğunlukla gizli olarak yapılmıştır. Bir taraftan eğitimin büyük bir bölümü zamanla birer ‘ticari işletme’ haline getirilen devlet okullarında sürdürülürken, diğer yandan eğitimin kamusal finansmanının tasfiye edilmesi yoluyla yoksul halkın eğitim finansmanı içindeki payı sürekli artmıştır. </w:t>
      </w:r>
    </w:p>
    <w:p w:rsidR="00314938" w:rsidRDefault="00314938" w:rsidP="00314938">
      <w:pPr>
        <w:pStyle w:val="GvdeMetni"/>
        <w:spacing w:after="0" w:line="240" w:lineRule="auto"/>
        <w:ind w:firstLine="426"/>
        <w:jc w:val="both"/>
        <w:rPr>
          <w:rFonts w:eastAsia="Times New Roman" w:cstheme="minorHAnsi"/>
          <w:color w:val="111111"/>
          <w:sz w:val="24"/>
          <w:szCs w:val="24"/>
        </w:rPr>
      </w:pPr>
      <w:r>
        <w:rPr>
          <w:rFonts w:cstheme="minorHAnsi"/>
          <w:color w:val="111111"/>
          <w:sz w:val="24"/>
          <w:szCs w:val="24"/>
        </w:rPr>
        <w:t xml:space="preserve">Ülkemizde </w:t>
      </w:r>
      <w:r w:rsidRPr="00492508">
        <w:rPr>
          <w:rFonts w:cstheme="minorHAnsi"/>
          <w:color w:val="111111"/>
          <w:sz w:val="24"/>
          <w:szCs w:val="24"/>
        </w:rPr>
        <w:t xml:space="preserve">okulların önemli bir bölümü ciddi anlamda </w:t>
      </w:r>
      <w:r w:rsidRPr="00492508">
        <w:rPr>
          <w:rFonts w:eastAsia="Times New Roman" w:cstheme="minorHAnsi"/>
          <w:color w:val="111111"/>
          <w:sz w:val="24"/>
          <w:szCs w:val="24"/>
        </w:rPr>
        <w:t>ödenek</w:t>
      </w:r>
      <w:r w:rsidRPr="00492508">
        <w:rPr>
          <w:rFonts w:cstheme="minorHAnsi"/>
          <w:color w:val="111111"/>
          <w:sz w:val="24"/>
          <w:szCs w:val="24"/>
        </w:rPr>
        <w:t xml:space="preserve"> </w:t>
      </w:r>
      <w:r w:rsidRPr="00492508">
        <w:rPr>
          <w:rFonts w:eastAsia="Times New Roman" w:cstheme="minorHAnsi"/>
          <w:color w:val="111111"/>
          <w:sz w:val="24"/>
          <w:szCs w:val="24"/>
        </w:rPr>
        <w:t xml:space="preserve">sıkıntısı çekerken, bakanlığın </w:t>
      </w:r>
      <w:r w:rsidR="001C6116">
        <w:rPr>
          <w:rFonts w:eastAsia="Times New Roman" w:cstheme="minorHAnsi"/>
          <w:color w:val="111111"/>
          <w:sz w:val="24"/>
          <w:szCs w:val="24"/>
        </w:rPr>
        <w:t xml:space="preserve">okullara ihtiyacı kadar ödenek ayırmaması nedeniyle, okulların pek çok ihtiyacı </w:t>
      </w:r>
      <w:r w:rsidRPr="00492508">
        <w:rPr>
          <w:rFonts w:cstheme="minorHAnsi"/>
          <w:color w:val="111111"/>
          <w:sz w:val="24"/>
          <w:szCs w:val="24"/>
        </w:rPr>
        <w:t xml:space="preserve">öğrencilerden düzenli olarak toplanan aidatlar, bağışlar ve okulların ticari faaliyetlerinden karşılanmaktadır. </w:t>
      </w:r>
      <w:r w:rsidRPr="00492508">
        <w:rPr>
          <w:rFonts w:eastAsia="Times New Roman" w:cstheme="minorHAnsi"/>
          <w:sz w:val="24"/>
          <w:szCs w:val="24"/>
        </w:rPr>
        <w:t>Eğitime bütçeden yeterli pay ayrılmaması ve okullara gönderilen ödeneklerin zorunlu harcamalara bile yetmemesi, okulların altyapı sorunları ve fiziki donanım eksikliklerinin sürekli artmasına neden olmaktadır. Devlet okulları yıllardır adeta</w:t>
      </w:r>
      <w:r w:rsidR="005B3512">
        <w:rPr>
          <w:rFonts w:eastAsia="Times New Roman" w:cstheme="minorHAnsi"/>
          <w:sz w:val="24"/>
          <w:szCs w:val="24"/>
        </w:rPr>
        <w:t xml:space="preserve"> kaynak yaratmaya zorlanarak</w:t>
      </w:r>
      <w:r w:rsidRPr="00492508">
        <w:rPr>
          <w:rFonts w:eastAsia="Times New Roman" w:cstheme="minorHAnsi"/>
          <w:color w:val="111111"/>
          <w:sz w:val="24"/>
          <w:szCs w:val="24"/>
        </w:rPr>
        <w:t>, öğretmenler</w:t>
      </w:r>
      <w:r w:rsidR="00A74286">
        <w:rPr>
          <w:rFonts w:eastAsia="Times New Roman" w:cstheme="minorHAnsi"/>
          <w:color w:val="111111"/>
          <w:sz w:val="24"/>
          <w:szCs w:val="24"/>
        </w:rPr>
        <w:t xml:space="preserve"> ise </w:t>
      </w:r>
      <w:r w:rsidRPr="00492508">
        <w:rPr>
          <w:rFonts w:eastAsia="Times New Roman" w:cstheme="minorHAnsi"/>
          <w:color w:val="111111"/>
          <w:sz w:val="24"/>
          <w:szCs w:val="24"/>
        </w:rPr>
        <w:t xml:space="preserve">öğrenci ve velileri ile </w:t>
      </w:r>
      <w:r w:rsidR="005B3512">
        <w:rPr>
          <w:rFonts w:eastAsia="Times New Roman" w:cstheme="minorHAnsi"/>
          <w:color w:val="111111"/>
          <w:sz w:val="24"/>
          <w:szCs w:val="24"/>
        </w:rPr>
        <w:t xml:space="preserve">‘satıcı-müşteri’ ilişkisi gibi </w:t>
      </w:r>
      <w:r w:rsidRPr="00492508">
        <w:rPr>
          <w:rFonts w:eastAsia="Times New Roman" w:cstheme="minorHAnsi"/>
          <w:color w:val="111111"/>
          <w:sz w:val="24"/>
          <w:szCs w:val="24"/>
        </w:rPr>
        <w:t xml:space="preserve">para ilişkisine girmek zorunda bırakılmaktadır. </w:t>
      </w:r>
    </w:p>
    <w:p w:rsidR="00314938" w:rsidRPr="00492508" w:rsidRDefault="00094E55" w:rsidP="00314938">
      <w:pPr>
        <w:pStyle w:val="GvdeMetni"/>
        <w:spacing w:after="0" w:line="240" w:lineRule="auto"/>
        <w:ind w:firstLine="426"/>
        <w:jc w:val="both"/>
        <w:rPr>
          <w:rFonts w:cstheme="minorHAnsi"/>
          <w:color w:val="111111"/>
          <w:sz w:val="24"/>
          <w:szCs w:val="24"/>
        </w:rPr>
      </w:pPr>
      <w:r>
        <w:rPr>
          <w:rFonts w:cstheme="minorHAnsi"/>
          <w:color w:val="111111"/>
          <w:sz w:val="24"/>
          <w:szCs w:val="24"/>
        </w:rPr>
        <w:t>MEB</w:t>
      </w:r>
      <w:r w:rsidR="00314938" w:rsidRPr="00492508">
        <w:rPr>
          <w:rFonts w:cstheme="minorHAnsi"/>
          <w:color w:val="111111"/>
          <w:sz w:val="24"/>
          <w:szCs w:val="24"/>
        </w:rPr>
        <w:t xml:space="preserve"> verilerine göre derslik başına düşen öğrenci sayısı gerçekte olduğundan düşük gösterilmesine rağmen, özellikle yoksul emekçi mahallelerinde Türkiye ortalamasının çok üzerinde kalabalık sınıf sorunu yaşanmaktadır. Okulların fiziki donanımı, en temel eğitim araç gereçlerinin olup olmaması, okulda öğrencilerden para toplanıp toplanmamasına göre değişiklik göstermektedir.   </w:t>
      </w:r>
    </w:p>
    <w:p w:rsidR="00314938" w:rsidRDefault="00314938" w:rsidP="00314938">
      <w:pPr>
        <w:pStyle w:val="GvdeMetni"/>
        <w:spacing w:after="0" w:line="240" w:lineRule="auto"/>
        <w:ind w:firstLine="426"/>
        <w:jc w:val="both"/>
        <w:rPr>
          <w:rFonts w:cstheme="minorHAnsi"/>
          <w:color w:val="111111"/>
          <w:sz w:val="24"/>
          <w:szCs w:val="24"/>
        </w:rPr>
      </w:pPr>
      <w:r w:rsidRPr="00492508">
        <w:rPr>
          <w:rFonts w:cstheme="minorHAnsi"/>
          <w:color w:val="111111"/>
          <w:sz w:val="24"/>
          <w:szCs w:val="24"/>
        </w:rPr>
        <w:t xml:space="preserve">Eğitim bütçesinin dışında oluşturulan fiili okul bütçelerinin tamamına yakını öğrencilerden çeşitli adlar altında toplanan aidatlar, okullarda yapılan kermesler, okul salonlarının şirketlere kiraya verilmesi, bazı okul salonlarının düğün, nişan ve benzeri ‘sosyal etkinlikler’ için kiralanması, okul bahçelerinin otopark yapılması </w:t>
      </w:r>
      <w:r w:rsidR="00AC4A91" w:rsidRPr="00492508">
        <w:rPr>
          <w:rFonts w:cstheme="minorHAnsi"/>
          <w:color w:val="111111"/>
          <w:sz w:val="24"/>
          <w:szCs w:val="24"/>
        </w:rPr>
        <w:t>vb</w:t>
      </w:r>
      <w:r w:rsidR="00AC4A91">
        <w:rPr>
          <w:rFonts w:cstheme="minorHAnsi"/>
          <w:color w:val="111111"/>
          <w:sz w:val="24"/>
          <w:szCs w:val="24"/>
        </w:rPr>
        <w:t xml:space="preserve">. </w:t>
      </w:r>
      <w:r w:rsidR="00AC4A91" w:rsidRPr="00492508">
        <w:rPr>
          <w:rFonts w:cstheme="minorHAnsi"/>
          <w:color w:val="111111"/>
          <w:sz w:val="24"/>
          <w:szCs w:val="24"/>
        </w:rPr>
        <w:t>gibi</w:t>
      </w:r>
      <w:r w:rsidRPr="00492508">
        <w:rPr>
          <w:rFonts w:cstheme="minorHAnsi"/>
          <w:color w:val="111111"/>
          <w:sz w:val="24"/>
          <w:szCs w:val="24"/>
        </w:rPr>
        <w:t xml:space="preserve"> etkinliklerden karşılanmaktadır.  </w:t>
      </w:r>
    </w:p>
    <w:p w:rsidR="00830CB9" w:rsidRDefault="00830CB9" w:rsidP="00314938">
      <w:pPr>
        <w:pStyle w:val="GvdeMetni"/>
        <w:spacing w:after="0" w:line="240" w:lineRule="auto"/>
        <w:ind w:firstLine="426"/>
        <w:jc w:val="both"/>
        <w:rPr>
          <w:rFonts w:cstheme="minorHAnsi"/>
          <w:color w:val="111111"/>
          <w:sz w:val="24"/>
          <w:szCs w:val="24"/>
        </w:rPr>
      </w:pPr>
    </w:p>
    <w:p w:rsidR="00EC5EEC" w:rsidRDefault="00EC5EEC" w:rsidP="00830CB9">
      <w:pPr>
        <w:spacing w:after="0" w:line="240" w:lineRule="auto"/>
        <w:rPr>
          <w:b/>
          <w:color w:val="000000" w:themeColor="text1"/>
          <w:sz w:val="24"/>
          <w:szCs w:val="24"/>
        </w:rPr>
      </w:pPr>
      <w:r>
        <w:rPr>
          <w:b/>
          <w:color w:val="000000" w:themeColor="text1"/>
          <w:sz w:val="24"/>
          <w:szCs w:val="24"/>
        </w:rPr>
        <w:t xml:space="preserve">MEB </w:t>
      </w:r>
      <w:r w:rsidRPr="006E7F77">
        <w:rPr>
          <w:b/>
          <w:color w:val="000000" w:themeColor="text1"/>
          <w:sz w:val="24"/>
          <w:szCs w:val="24"/>
        </w:rPr>
        <w:t>OKULLAŞMA POLİTİKASI</w:t>
      </w:r>
      <w:r>
        <w:rPr>
          <w:b/>
          <w:color w:val="000000" w:themeColor="text1"/>
          <w:sz w:val="24"/>
          <w:szCs w:val="24"/>
        </w:rPr>
        <w:t>NI</w:t>
      </w:r>
      <w:r w:rsidRPr="006E7F77">
        <w:rPr>
          <w:b/>
          <w:color w:val="000000" w:themeColor="text1"/>
          <w:sz w:val="24"/>
          <w:szCs w:val="24"/>
        </w:rPr>
        <w:t xml:space="preserve"> SİYASİ HEDEFLERE GÖRE </w:t>
      </w:r>
      <w:r>
        <w:rPr>
          <w:b/>
          <w:color w:val="000000" w:themeColor="text1"/>
          <w:sz w:val="24"/>
          <w:szCs w:val="24"/>
        </w:rPr>
        <w:t>BELİRL</w:t>
      </w:r>
      <w:r w:rsidR="00830CB9">
        <w:rPr>
          <w:b/>
          <w:color w:val="000000" w:themeColor="text1"/>
          <w:sz w:val="24"/>
          <w:szCs w:val="24"/>
        </w:rPr>
        <w:t xml:space="preserve">EMEKTEDİR </w:t>
      </w:r>
      <w:r w:rsidR="00E27726">
        <w:rPr>
          <w:b/>
          <w:color w:val="000000" w:themeColor="text1"/>
          <w:sz w:val="24"/>
          <w:szCs w:val="24"/>
        </w:rPr>
        <w:t xml:space="preserve"> </w:t>
      </w:r>
    </w:p>
    <w:p w:rsidR="00830CB9" w:rsidRPr="006E7F77" w:rsidRDefault="00830CB9" w:rsidP="00830CB9">
      <w:pPr>
        <w:spacing w:after="0" w:line="240" w:lineRule="auto"/>
        <w:rPr>
          <w:b/>
          <w:color w:val="000000" w:themeColor="text1"/>
          <w:sz w:val="24"/>
          <w:szCs w:val="24"/>
        </w:rPr>
      </w:pPr>
    </w:p>
    <w:p w:rsidR="00EC5EEC" w:rsidRDefault="00EC5EEC" w:rsidP="00830CB9">
      <w:pPr>
        <w:spacing w:after="0" w:line="240" w:lineRule="auto"/>
        <w:ind w:firstLine="425"/>
        <w:jc w:val="both"/>
        <w:rPr>
          <w:sz w:val="24"/>
        </w:rPr>
      </w:pPr>
      <w:r w:rsidRPr="00EC5EEC">
        <w:rPr>
          <w:sz w:val="24"/>
        </w:rPr>
        <w:t xml:space="preserve">MEB’in </w:t>
      </w:r>
      <w:r w:rsidR="00F136E3">
        <w:rPr>
          <w:sz w:val="24"/>
        </w:rPr>
        <w:t xml:space="preserve">ortaöğretimde </w:t>
      </w:r>
      <w:r w:rsidRPr="00EC5EEC">
        <w:rPr>
          <w:sz w:val="24"/>
        </w:rPr>
        <w:t xml:space="preserve">mesleki eğitim ve İmam Hatip </w:t>
      </w:r>
      <w:r w:rsidR="00F136E3">
        <w:rPr>
          <w:sz w:val="24"/>
        </w:rPr>
        <w:t>okulları</w:t>
      </w:r>
      <w:r w:rsidRPr="00EC5EEC">
        <w:rPr>
          <w:sz w:val="24"/>
        </w:rPr>
        <w:t xml:space="preserve"> temelli olarak şekillendirilen okullaşma politikası, öğrencilerin çoğunluğunun bu okullara gideceği veya gitmesi gerektiği ön kabulü üzerinden şekillendirilmektedir. Böylece, bir taraftan sermayenin ihtiyaç duyduğu öğrencileri ara elemanlar ve ucuz işgücü olarak gören politikalar yaşama geçirilirken, diğer taraftan imam hatipleştirme politikaları üzerinden eğitimin dinselleştirilmesi ve siyasi iktidarın politik kitle tabanının genişletilmesi yönünde adımlar atılması hedeflenmiştir.  </w:t>
      </w:r>
    </w:p>
    <w:p w:rsidR="00830CB9" w:rsidRDefault="00830CB9" w:rsidP="00830CB9">
      <w:pPr>
        <w:spacing w:after="0" w:line="240" w:lineRule="auto"/>
        <w:ind w:firstLine="426"/>
        <w:jc w:val="both"/>
        <w:rPr>
          <w:sz w:val="24"/>
        </w:rPr>
      </w:pPr>
      <w:r>
        <w:rPr>
          <w:sz w:val="24"/>
        </w:rPr>
        <w:t xml:space="preserve">2023 LGS sonrasında </w:t>
      </w:r>
      <w:r w:rsidR="00211A58">
        <w:rPr>
          <w:sz w:val="24"/>
        </w:rPr>
        <w:t>Anadolu l</w:t>
      </w:r>
      <w:r w:rsidRPr="00A104F9">
        <w:rPr>
          <w:sz w:val="24"/>
        </w:rPr>
        <w:t xml:space="preserve">iselerine 71 bin 22, Fen Liselerine 40 bin 470, </w:t>
      </w:r>
      <w:r w:rsidR="00211A58">
        <w:rPr>
          <w:sz w:val="24"/>
        </w:rPr>
        <w:t>sosyal b</w:t>
      </w:r>
      <w:r w:rsidRPr="00A104F9">
        <w:rPr>
          <w:sz w:val="24"/>
        </w:rPr>
        <w:t xml:space="preserve">ilimler </w:t>
      </w:r>
      <w:r w:rsidR="00211A58">
        <w:rPr>
          <w:sz w:val="24"/>
        </w:rPr>
        <w:t>l</w:t>
      </w:r>
      <w:r w:rsidRPr="00A104F9">
        <w:rPr>
          <w:sz w:val="24"/>
        </w:rPr>
        <w:t xml:space="preserve">iselerine 10 bin 740, Anadolu imam hatip liselerine 42 bin 356, </w:t>
      </w:r>
      <w:r w:rsidR="00211A58">
        <w:rPr>
          <w:sz w:val="24"/>
        </w:rPr>
        <w:t>m</w:t>
      </w:r>
      <w:r w:rsidRPr="00A104F9">
        <w:rPr>
          <w:sz w:val="24"/>
        </w:rPr>
        <w:t xml:space="preserve">esleki </w:t>
      </w:r>
      <w:r w:rsidR="00211A58">
        <w:rPr>
          <w:sz w:val="24"/>
        </w:rPr>
        <w:t>ve t</w:t>
      </w:r>
      <w:r w:rsidRPr="00A104F9">
        <w:rPr>
          <w:sz w:val="24"/>
        </w:rPr>
        <w:t>eknik Anadolu liselerine 41 bin 826 kontenjan ayrıl</w:t>
      </w:r>
      <w:r>
        <w:rPr>
          <w:sz w:val="24"/>
        </w:rPr>
        <w:t xml:space="preserve">mış olması, MEB’in okullaşma politikasının geçtiğimiz yıllarda olduğu gibi değişmediğini göstermiştir. Pek çok ilde yüksek puanla öğrenci alan Anadolu liselerinin kontenjanları azaltılırken, yeterli talep olmamasına rağmen, imam hatip ve mesleki ve teknik liselerin kontenjanlarında artışa gidilmesi ciddi bir çelişki olarak karşımıza çıkmaktadır. </w:t>
      </w:r>
    </w:p>
    <w:p w:rsidR="00830CB9" w:rsidRPr="00773AE1" w:rsidRDefault="00830CB9" w:rsidP="00830CB9">
      <w:pPr>
        <w:spacing w:after="0" w:line="240" w:lineRule="auto"/>
        <w:ind w:firstLine="426"/>
        <w:jc w:val="both"/>
        <w:rPr>
          <w:sz w:val="24"/>
        </w:rPr>
      </w:pPr>
      <w:r>
        <w:rPr>
          <w:sz w:val="24"/>
        </w:rPr>
        <w:t xml:space="preserve">Okul türlerine göre açıklanan kontenjan sayıları MEB’in </w:t>
      </w:r>
      <w:r w:rsidRPr="00F63B7B">
        <w:rPr>
          <w:sz w:val="24"/>
        </w:rPr>
        <w:t xml:space="preserve">okul türleri arasında </w:t>
      </w:r>
      <w:r>
        <w:rPr>
          <w:sz w:val="24"/>
        </w:rPr>
        <w:t xml:space="preserve">resmen ayrımcılık yaptığını ve ortaöğretim sistemini imam hatipler ve meslek liseleri merkezli olarak biçimlendirmeye çalıştığını göstermektedir. </w:t>
      </w:r>
      <w:r>
        <w:rPr>
          <w:rFonts w:cstheme="minorHAnsi"/>
          <w:color w:val="000000" w:themeColor="text1"/>
          <w:sz w:val="24"/>
          <w:szCs w:val="24"/>
          <w:shd w:val="clear" w:color="auto" w:fill="FFFFFF"/>
        </w:rPr>
        <w:t>Ancak ö</w:t>
      </w:r>
      <w:r w:rsidRPr="00F4094D">
        <w:rPr>
          <w:rFonts w:cstheme="minorHAnsi"/>
          <w:color w:val="000000" w:themeColor="text1"/>
          <w:sz w:val="24"/>
          <w:szCs w:val="24"/>
          <w:shd w:val="clear" w:color="auto" w:fill="FFFFFF"/>
        </w:rPr>
        <w:t xml:space="preserve">ğrenciler, ülkenin neresinde olursa olsun tercihlerini, </w:t>
      </w:r>
      <w:r>
        <w:rPr>
          <w:rFonts w:cstheme="minorHAnsi"/>
          <w:color w:val="000000" w:themeColor="text1"/>
          <w:sz w:val="24"/>
          <w:szCs w:val="24"/>
          <w:shd w:val="clear" w:color="auto" w:fill="FFFFFF"/>
        </w:rPr>
        <w:t xml:space="preserve">iktidarın tüm çabalarına rağmen </w:t>
      </w:r>
      <w:r w:rsidRPr="00F4094D">
        <w:rPr>
          <w:rFonts w:cstheme="minorHAnsi"/>
          <w:color w:val="000000" w:themeColor="text1"/>
          <w:sz w:val="24"/>
          <w:szCs w:val="24"/>
          <w:shd w:val="clear" w:color="auto" w:fill="FFFFFF"/>
        </w:rPr>
        <w:t>büyük çoğunlukla akademik eğitim veren okullardan yana kullan</w:t>
      </w:r>
      <w:r>
        <w:rPr>
          <w:rFonts w:cstheme="minorHAnsi"/>
          <w:color w:val="000000" w:themeColor="text1"/>
          <w:sz w:val="24"/>
          <w:szCs w:val="24"/>
          <w:shd w:val="clear" w:color="auto" w:fill="FFFFFF"/>
        </w:rPr>
        <w:t xml:space="preserve">maya devam etmektedir.   </w:t>
      </w:r>
    </w:p>
    <w:p w:rsidR="00830CB9" w:rsidRDefault="00830CB9" w:rsidP="00830CB9">
      <w:pPr>
        <w:spacing w:after="0" w:line="240" w:lineRule="auto"/>
        <w:ind w:firstLine="425"/>
        <w:jc w:val="both"/>
        <w:rPr>
          <w:sz w:val="24"/>
        </w:rPr>
      </w:pPr>
      <w:r>
        <w:rPr>
          <w:sz w:val="24"/>
        </w:rPr>
        <w:t xml:space="preserve">Her yıl temel eğitimden ortaöğretime geçecek öğrenci sayısının mevcut akademik eğitim veren okulların kontenjanları ile karşılanması mümkün değildir. Yapılması gereken, öğrencilerin tercihleri </w:t>
      </w:r>
      <w:r>
        <w:rPr>
          <w:sz w:val="24"/>
        </w:rPr>
        <w:lastRenderedPageBreak/>
        <w:t xml:space="preserve">dikkate alınarak, yeterli tercih yapılmayan okul türlerinin ayrıntılı dökümünün çıkarılması ve okul kontenjanlarının iktidarın önceliklerinin değil, öğrencilerin tercihleri doğrultusunda belirlenmesidir. </w:t>
      </w:r>
    </w:p>
    <w:p w:rsidR="00830CB9" w:rsidRDefault="00830CB9" w:rsidP="00830CB9">
      <w:pPr>
        <w:spacing w:after="0" w:line="240" w:lineRule="auto"/>
        <w:ind w:firstLine="425"/>
        <w:jc w:val="both"/>
        <w:rPr>
          <w:sz w:val="24"/>
        </w:rPr>
      </w:pPr>
      <w:r w:rsidRPr="001C3C7F">
        <w:rPr>
          <w:sz w:val="24"/>
        </w:rPr>
        <w:t>MEB</w:t>
      </w:r>
      <w:r>
        <w:rPr>
          <w:sz w:val="24"/>
        </w:rPr>
        <w:t>’in yıllardır e</w:t>
      </w:r>
      <w:r w:rsidRPr="001C3C7F">
        <w:rPr>
          <w:sz w:val="24"/>
        </w:rPr>
        <w:t xml:space="preserve">ğitimde </w:t>
      </w:r>
      <w:r>
        <w:rPr>
          <w:sz w:val="24"/>
        </w:rPr>
        <w:t xml:space="preserve">yaşanan ve giderek derinleşen </w:t>
      </w:r>
      <w:r w:rsidRPr="001C3C7F">
        <w:rPr>
          <w:sz w:val="24"/>
        </w:rPr>
        <w:t>eşitsizlikler</w:t>
      </w:r>
      <w:r>
        <w:rPr>
          <w:sz w:val="24"/>
        </w:rPr>
        <w:t xml:space="preserve">i azaltacak adımlar atmaması nedeniyle </w:t>
      </w:r>
      <w:r w:rsidRPr="001C3C7F">
        <w:rPr>
          <w:sz w:val="24"/>
        </w:rPr>
        <w:t xml:space="preserve">LGS gibi merkezi sınavlarla oluşan </w:t>
      </w:r>
      <w:r>
        <w:rPr>
          <w:sz w:val="24"/>
        </w:rPr>
        <w:t xml:space="preserve">sınıfsal ayrışma ve </w:t>
      </w:r>
      <w:r w:rsidRPr="001C3C7F">
        <w:rPr>
          <w:sz w:val="24"/>
        </w:rPr>
        <w:t xml:space="preserve">eşitsizliklerin </w:t>
      </w:r>
      <w:r>
        <w:rPr>
          <w:sz w:val="24"/>
        </w:rPr>
        <w:t xml:space="preserve">artmasının önüne geçilememektedir. MEB okullaşma politikasını siyasal önceliklerine göre değil, öğrencilerin istek ve tercihlerine göre oluşturmalı, eğitimin hiçbir aşamasında dayatma ve yönlendirme yapılmamalıdır. </w:t>
      </w:r>
    </w:p>
    <w:p w:rsidR="00830CB9" w:rsidRDefault="00830CB9" w:rsidP="00830CB9">
      <w:pPr>
        <w:spacing w:after="0" w:line="240" w:lineRule="auto"/>
        <w:ind w:firstLine="425"/>
        <w:jc w:val="both"/>
        <w:rPr>
          <w:rFonts w:ascii="Calibri" w:hAnsi="Calibri"/>
          <w:color w:val="000000" w:themeColor="text1"/>
          <w:sz w:val="24"/>
          <w:szCs w:val="18"/>
          <w:shd w:val="clear" w:color="auto" w:fill="FFFFFF"/>
        </w:rPr>
      </w:pPr>
      <w:r w:rsidRPr="00F72FC7">
        <w:rPr>
          <w:rFonts w:ascii="Calibri" w:hAnsi="Calibri"/>
          <w:color w:val="000000" w:themeColor="text1"/>
          <w:sz w:val="24"/>
          <w:szCs w:val="18"/>
          <w:shd w:val="clear" w:color="auto" w:fill="FFFFFF"/>
        </w:rPr>
        <w:t xml:space="preserve">Eğitime </w:t>
      </w:r>
      <w:r>
        <w:rPr>
          <w:rFonts w:ascii="Calibri" w:hAnsi="Calibri"/>
          <w:color w:val="000000" w:themeColor="text1"/>
          <w:sz w:val="24"/>
          <w:szCs w:val="18"/>
          <w:shd w:val="clear" w:color="auto" w:fill="FFFFFF"/>
        </w:rPr>
        <w:t xml:space="preserve">erişimde sorunlar yaşandığı ve sınıfsal </w:t>
      </w:r>
      <w:r w:rsidRPr="00F72FC7">
        <w:rPr>
          <w:rFonts w:ascii="Calibri" w:hAnsi="Calibri"/>
          <w:color w:val="000000" w:themeColor="text1"/>
          <w:sz w:val="24"/>
          <w:szCs w:val="18"/>
          <w:shd w:val="clear" w:color="auto" w:fill="FFFFFF"/>
        </w:rPr>
        <w:t>eşitsizli</w:t>
      </w:r>
      <w:r>
        <w:rPr>
          <w:rFonts w:ascii="Calibri" w:hAnsi="Calibri"/>
          <w:color w:val="000000" w:themeColor="text1"/>
          <w:sz w:val="24"/>
          <w:szCs w:val="18"/>
          <w:shd w:val="clear" w:color="auto" w:fill="FFFFFF"/>
        </w:rPr>
        <w:t xml:space="preserve">klerin daha önce hiç olmadığı kadar </w:t>
      </w:r>
      <w:r w:rsidRPr="00F72FC7">
        <w:rPr>
          <w:rFonts w:ascii="Calibri" w:hAnsi="Calibri"/>
          <w:color w:val="000000" w:themeColor="text1"/>
          <w:sz w:val="24"/>
          <w:szCs w:val="18"/>
          <w:shd w:val="clear" w:color="auto" w:fill="FFFFFF"/>
        </w:rPr>
        <w:t xml:space="preserve">derinleştiği koşullarda semtler, ilçeler, iller arasında okulların alt yapı, olanak, sosyal çevre farkı dikkate alınmadan </w:t>
      </w:r>
      <w:r>
        <w:rPr>
          <w:rFonts w:ascii="Calibri" w:hAnsi="Calibri"/>
          <w:color w:val="000000" w:themeColor="text1"/>
          <w:sz w:val="24"/>
          <w:szCs w:val="18"/>
          <w:shd w:val="clear" w:color="auto" w:fill="FFFFFF"/>
        </w:rPr>
        <w:t xml:space="preserve">yapılan </w:t>
      </w:r>
      <w:r w:rsidRPr="00F72FC7">
        <w:rPr>
          <w:rFonts w:ascii="Calibri" w:hAnsi="Calibri"/>
          <w:color w:val="000000" w:themeColor="text1"/>
          <w:sz w:val="24"/>
          <w:szCs w:val="18"/>
          <w:shd w:val="clear" w:color="auto" w:fill="FFFFFF"/>
        </w:rPr>
        <w:t>bir sınav ve yerleştirme sistemi</w:t>
      </w:r>
      <w:r>
        <w:rPr>
          <w:rFonts w:ascii="Calibri" w:hAnsi="Calibri"/>
          <w:color w:val="000000" w:themeColor="text1"/>
          <w:sz w:val="24"/>
          <w:szCs w:val="18"/>
          <w:shd w:val="clear" w:color="auto" w:fill="FFFFFF"/>
        </w:rPr>
        <w:t xml:space="preserve">nin </w:t>
      </w:r>
      <w:r w:rsidRPr="00F72FC7">
        <w:rPr>
          <w:rFonts w:ascii="Calibri" w:hAnsi="Calibri"/>
          <w:color w:val="000000" w:themeColor="text1"/>
          <w:sz w:val="24"/>
          <w:szCs w:val="18"/>
          <w:shd w:val="clear" w:color="auto" w:fill="FFFFFF"/>
        </w:rPr>
        <w:t>var</w:t>
      </w:r>
      <w:r>
        <w:rPr>
          <w:rFonts w:ascii="Calibri" w:hAnsi="Calibri"/>
          <w:color w:val="000000" w:themeColor="text1"/>
          <w:sz w:val="24"/>
          <w:szCs w:val="18"/>
          <w:shd w:val="clear" w:color="auto" w:fill="FFFFFF"/>
        </w:rPr>
        <w:t xml:space="preserve"> </w:t>
      </w:r>
      <w:r w:rsidRPr="00F72FC7">
        <w:rPr>
          <w:rFonts w:ascii="Calibri" w:hAnsi="Calibri"/>
          <w:color w:val="000000" w:themeColor="text1"/>
          <w:sz w:val="24"/>
          <w:szCs w:val="18"/>
          <w:shd w:val="clear" w:color="auto" w:fill="FFFFFF"/>
        </w:rPr>
        <w:t>olan eşitsizlikleri</w:t>
      </w:r>
      <w:r>
        <w:rPr>
          <w:rFonts w:ascii="Calibri" w:hAnsi="Calibri"/>
          <w:color w:val="000000" w:themeColor="text1"/>
          <w:sz w:val="24"/>
          <w:szCs w:val="18"/>
          <w:shd w:val="clear" w:color="auto" w:fill="FFFFFF"/>
        </w:rPr>
        <w:t xml:space="preserve"> yeniden üretmesi kaçınılmazdır. </w:t>
      </w:r>
      <w:r w:rsidRPr="00F72FC7">
        <w:rPr>
          <w:rFonts w:ascii="Calibri" w:hAnsi="Calibri"/>
          <w:color w:val="000000" w:themeColor="text1"/>
          <w:sz w:val="24"/>
          <w:szCs w:val="18"/>
          <w:shd w:val="clear" w:color="auto" w:fill="FFFFFF"/>
        </w:rPr>
        <w:t xml:space="preserve">Her öğrencinin istediği okulda, okul türünde eğitim görme hakkı </w:t>
      </w:r>
      <w:r>
        <w:rPr>
          <w:rFonts w:ascii="Calibri" w:hAnsi="Calibri"/>
          <w:color w:val="000000" w:themeColor="text1"/>
          <w:sz w:val="24"/>
          <w:szCs w:val="18"/>
          <w:shd w:val="clear" w:color="auto" w:fill="FFFFFF"/>
        </w:rPr>
        <w:t xml:space="preserve">olduğu unutulmamalı, eğitim politikaları bu doğrultuda belirlenmeli ve oluşturulmalıdır. </w:t>
      </w:r>
    </w:p>
    <w:p w:rsidR="005B62F6" w:rsidRDefault="005B62F6" w:rsidP="005B62F6">
      <w:pPr>
        <w:spacing w:after="0" w:line="240" w:lineRule="auto"/>
        <w:jc w:val="both"/>
        <w:rPr>
          <w:rFonts w:ascii="Calibri" w:hAnsi="Calibri"/>
          <w:color w:val="000000" w:themeColor="text1"/>
          <w:sz w:val="24"/>
          <w:szCs w:val="18"/>
          <w:shd w:val="clear" w:color="auto" w:fill="FFFFFF"/>
        </w:rPr>
      </w:pPr>
    </w:p>
    <w:p w:rsidR="005B62F6" w:rsidRPr="005B62F6" w:rsidRDefault="005B62F6" w:rsidP="005B62F6">
      <w:pPr>
        <w:pStyle w:val="NormalWeb"/>
        <w:spacing w:before="0" w:beforeAutospacing="0" w:after="0" w:afterAutospacing="0"/>
        <w:rPr>
          <w:rFonts w:ascii="Calibri" w:hAnsi="Calibri"/>
          <w:b/>
        </w:rPr>
      </w:pPr>
      <w:r w:rsidRPr="005B62F6">
        <w:rPr>
          <w:rFonts w:ascii="Calibri" w:hAnsi="Calibri"/>
          <w:b/>
        </w:rPr>
        <w:t xml:space="preserve">ÖĞRENCİLERİN AÇIK LİSEYE YÖNELMESİ SÜRMEKTEDİR </w:t>
      </w:r>
    </w:p>
    <w:p w:rsidR="005B62F6" w:rsidRPr="005B62F6" w:rsidRDefault="005B62F6" w:rsidP="005B62F6">
      <w:pPr>
        <w:pStyle w:val="NormalWeb"/>
        <w:spacing w:before="0" w:beforeAutospacing="0" w:after="0" w:afterAutospacing="0"/>
        <w:ind w:firstLine="360"/>
        <w:jc w:val="both"/>
        <w:rPr>
          <w:rFonts w:ascii="Calibri" w:hAnsi="Calibri"/>
          <w:color w:val="000000"/>
          <w:szCs w:val="16"/>
        </w:rPr>
      </w:pPr>
    </w:p>
    <w:p w:rsidR="008F6847" w:rsidRDefault="005B62F6" w:rsidP="005B62F6">
      <w:pPr>
        <w:spacing w:after="0" w:line="240" w:lineRule="auto"/>
        <w:ind w:firstLine="357"/>
        <w:jc w:val="both"/>
        <w:rPr>
          <w:rFonts w:ascii="Calibri" w:hAnsi="Calibri"/>
          <w:sz w:val="24"/>
        </w:rPr>
      </w:pPr>
      <w:r w:rsidRPr="005B62F6">
        <w:rPr>
          <w:rFonts w:ascii="Calibri" w:hAnsi="Calibri"/>
          <w:sz w:val="24"/>
        </w:rPr>
        <w:t xml:space="preserve">Eğitimde 4+4+4 düzenlemesine geçilmeden önce MEB verilerine göre açık öğretim lisesinde </w:t>
      </w:r>
      <w:r w:rsidRPr="005B62F6">
        <w:rPr>
          <w:rFonts w:ascii="Calibri" w:hAnsi="Calibri"/>
          <w:b/>
          <w:sz w:val="24"/>
        </w:rPr>
        <w:t>940 bin</w:t>
      </w:r>
      <w:r w:rsidRPr="005B62F6">
        <w:rPr>
          <w:rFonts w:ascii="Calibri" w:hAnsi="Calibri"/>
          <w:sz w:val="24"/>
        </w:rPr>
        <w:t xml:space="preserve"> öğrenci bulunuyorken, 4+4+4 sonrasında hızlı bir artış seyri yaşanmış ve </w:t>
      </w:r>
      <w:r w:rsidRPr="005B62F6">
        <w:rPr>
          <w:rFonts w:ascii="Calibri" w:hAnsi="Calibri"/>
          <w:color w:val="000000"/>
          <w:sz w:val="24"/>
        </w:rPr>
        <w:t xml:space="preserve">2021/’22 </w:t>
      </w:r>
      <w:r w:rsidRPr="005B62F6">
        <w:rPr>
          <w:rFonts w:ascii="Calibri" w:hAnsi="Calibri"/>
          <w:sz w:val="24"/>
        </w:rPr>
        <w:t xml:space="preserve">eğitim öğretim yılı sonu itibariyle </w:t>
      </w:r>
      <w:r w:rsidRPr="005B62F6">
        <w:rPr>
          <w:sz w:val="24"/>
        </w:rPr>
        <w:t xml:space="preserve">açık ortaokuldaki öğrenci sayısı </w:t>
      </w:r>
      <w:r w:rsidRPr="005B62F6">
        <w:rPr>
          <w:b/>
          <w:sz w:val="24"/>
        </w:rPr>
        <w:t>171 bin 943</w:t>
      </w:r>
      <w:r w:rsidRPr="005B62F6">
        <w:rPr>
          <w:sz w:val="24"/>
        </w:rPr>
        <w:t xml:space="preserve">, </w:t>
      </w:r>
      <w:r w:rsidRPr="005B62F6">
        <w:rPr>
          <w:rFonts w:ascii="Calibri" w:hAnsi="Calibri"/>
          <w:sz w:val="24"/>
        </w:rPr>
        <w:t xml:space="preserve">açık öğretim lisesindeki öğrenci sayısı </w:t>
      </w:r>
      <w:r w:rsidRPr="005B62F6">
        <w:rPr>
          <w:rFonts w:ascii="Calibri" w:hAnsi="Calibri"/>
          <w:b/>
          <w:sz w:val="24"/>
        </w:rPr>
        <w:t>1 milyon 379 bin 732</w:t>
      </w:r>
      <w:r w:rsidRPr="005B62F6">
        <w:rPr>
          <w:rFonts w:ascii="Calibri" w:hAnsi="Calibri"/>
          <w:sz w:val="24"/>
        </w:rPr>
        <w:t>’ye (</w:t>
      </w:r>
      <w:r w:rsidRPr="005B62F6">
        <w:rPr>
          <w:rFonts w:ascii="Calibri" w:hAnsi="Calibri"/>
          <w:b/>
          <w:sz w:val="24"/>
        </w:rPr>
        <w:t>önceki 1 milyon 254 bin 420)</w:t>
      </w:r>
      <w:r w:rsidRPr="005B62F6">
        <w:rPr>
          <w:rFonts w:ascii="Calibri" w:hAnsi="Calibri"/>
          <w:sz w:val="24"/>
        </w:rPr>
        <w:t xml:space="preserve"> çıkmıştır. </w:t>
      </w:r>
    </w:p>
    <w:p w:rsidR="008F6847" w:rsidRDefault="005B62F6" w:rsidP="008F6847">
      <w:pPr>
        <w:spacing w:after="0" w:line="240" w:lineRule="auto"/>
        <w:ind w:firstLine="357"/>
        <w:jc w:val="both"/>
        <w:rPr>
          <w:rFonts w:ascii="Calibri" w:hAnsi="Calibri"/>
          <w:sz w:val="24"/>
        </w:rPr>
      </w:pPr>
      <w:r w:rsidRPr="005B62F6">
        <w:rPr>
          <w:rFonts w:ascii="Calibri" w:hAnsi="Calibri"/>
          <w:sz w:val="24"/>
        </w:rPr>
        <w:t xml:space="preserve">2021/’22 eğitim öğretim yılı sonu itibariyle toplamda </w:t>
      </w:r>
      <w:r w:rsidRPr="005B62F6">
        <w:rPr>
          <w:rFonts w:ascii="Calibri" w:hAnsi="Calibri"/>
          <w:b/>
          <w:sz w:val="24"/>
        </w:rPr>
        <w:t>1 milyon 551 bin 675</w:t>
      </w:r>
      <w:r w:rsidRPr="005B62F6">
        <w:rPr>
          <w:rFonts w:ascii="Calibri" w:hAnsi="Calibri"/>
          <w:sz w:val="24"/>
        </w:rPr>
        <w:t xml:space="preserve"> öğrenci örgün öğretimin dışında yer almakta ve açık öğretimde okumaktadır. </w:t>
      </w:r>
      <w:r w:rsidR="00725247">
        <w:rPr>
          <w:rFonts w:ascii="Calibri" w:hAnsi="Calibri"/>
          <w:sz w:val="24"/>
        </w:rPr>
        <w:t>2023</w:t>
      </w:r>
      <w:r w:rsidR="00F55AA6">
        <w:rPr>
          <w:rFonts w:ascii="Calibri" w:hAnsi="Calibri"/>
          <w:sz w:val="24"/>
        </w:rPr>
        <w:t xml:space="preserve">/’24 eğitim öğretim yılı </w:t>
      </w:r>
      <w:r w:rsidR="00725247">
        <w:rPr>
          <w:rFonts w:ascii="Calibri" w:hAnsi="Calibri"/>
          <w:sz w:val="24"/>
        </w:rPr>
        <w:t xml:space="preserve">itibariyle bu sayının </w:t>
      </w:r>
      <w:r w:rsidR="00725247" w:rsidRPr="00725247">
        <w:rPr>
          <w:rFonts w:ascii="Calibri" w:hAnsi="Calibri"/>
          <w:b/>
          <w:sz w:val="24"/>
        </w:rPr>
        <w:t>1 milyon 700 bin</w:t>
      </w:r>
      <w:r w:rsidR="00725247">
        <w:rPr>
          <w:rFonts w:ascii="Calibri" w:hAnsi="Calibri"/>
          <w:sz w:val="24"/>
        </w:rPr>
        <w:t xml:space="preserve">i bulması beklenmektedir. </w:t>
      </w:r>
    </w:p>
    <w:p w:rsidR="00E2712E" w:rsidRDefault="008F6847" w:rsidP="00E2712E">
      <w:pPr>
        <w:spacing w:after="0" w:line="240" w:lineRule="auto"/>
        <w:ind w:firstLine="357"/>
        <w:jc w:val="both"/>
        <w:rPr>
          <w:sz w:val="24"/>
        </w:rPr>
      </w:pPr>
      <w:r w:rsidRPr="008F6847">
        <w:rPr>
          <w:sz w:val="24"/>
        </w:rPr>
        <w:t>Özellikle lise son Sınıf öğrencileri üniversite sınavlarına da hazırlık gerekçesiyle örgün eğitimden ayrılıp açık liseye kaydol</w:t>
      </w:r>
      <w:r w:rsidR="00E2712E">
        <w:rPr>
          <w:sz w:val="24"/>
        </w:rPr>
        <w:t xml:space="preserve">maktadır. </w:t>
      </w:r>
      <w:r w:rsidRPr="008F6847">
        <w:rPr>
          <w:sz w:val="24"/>
        </w:rPr>
        <w:t>12'inci sınıfta okuyan öğrenci sayısı 1 milyon 410 bin 594</w:t>
      </w:r>
      <w:r w:rsidR="00E2712E">
        <w:rPr>
          <w:sz w:val="24"/>
        </w:rPr>
        <w:t xml:space="preserve"> iken, </w:t>
      </w:r>
      <w:r w:rsidRPr="008F6847">
        <w:rPr>
          <w:sz w:val="24"/>
        </w:rPr>
        <w:t>18 yaş altı yani örgün eğitim yerine açık liseyi tercih edenlerin sayısı ise 232 bin</w:t>
      </w:r>
      <w:r w:rsidR="00E2712E">
        <w:rPr>
          <w:sz w:val="24"/>
        </w:rPr>
        <w:t xml:space="preserve">dir. </w:t>
      </w:r>
    </w:p>
    <w:p w:rsidR="00E2712E" w:rsidRPr="00E2712E" w:rsidRDefault="00E2712E" w:rsidP="00E2712E">
      <w:pPr>
        <w:spacing w:after="0" w:line="240" w:lineRule="auto"/>
        <w:ind w:firstLine="357"/>
        <w:jc w:val="both"/>
        <w:rPr>
          <w:sz w:val="24"/>
        </w:rPr>
      </w:pPr>
      <w:r w:rsidRPr="00E2712E">
        <w:rPr>
          <w:sz w:val="24"/>
        </w:rPr>
        <w:t>Mesleki Eğitim Merkezlerinde çalıştırılan çocukların sayısı 1 milyon 346 bin 253’tür. Bu çocuklar</w:t>
      </w:r>
      <w:r w:rsidRPr="00E2712E">
        <w:rPr>
          <w:rFonts w:ascii="Arial" w:hAnsi="Arial" w:cs="Arial"/>
          <w:color w:val="333333"/>
          <w:sz w:val="28"/>
          <w:szCs w:val="26"/>
          <w:shd w:val="clear" w:color="auto" w:fill="FFFFFF"/>
        </w:rPr>
        <w:t xml:space="preserve"> </w:t>
      </w:r>
      <w:r>
        <w:rPr>
          <w:sz w:val="24"/>
        </w:rPr>
        <w:t xml:space="preserve">fiilen </w:t>
      </w:r>
      <w:r w:rsidRPr="00E2712E">
        <w:rPr>
          <w:sz w:val="24"/>
        </w:rPr>
        <w:t xml:space="preserve">okulda olmadığı halde </w:t>
      </w:r>
      <w:r>
        <w:rPr>
          <w:sz w:val="24"/>
        </w:rPr>
        <w:t xml:space="preserve">örgün eğitimde </w:t>
      </w:r>
      <w:r w:rsidRPr="00E2712E">
        <w:rPr>
          <w:sz w:val="24"/>
        </w:rPr>
        <w:t>sayıl</w:t>
      </w:r>
      <w:r>
        <w:rPr>
          <w:sz w:val="24"/>
        </w:rPr>
        <w:t xml:space="preserve">maktadır. </w:t>
      </w:r>
      <w:r w:rsidRPr="00E2712E">
        <w:rPr>
          <w:sz w:val="24"/>
        </w:rPr>
        <w:t xml:space="preserve">Açık öğretimde kayıtlı </w:t>
      </w:r>
      <w:r>
        <w:rPr>
          <w:sz w:val="24"/>
        </w:rPr>
        <w:t>ve</w:t>
      </w:r>
      <w:r w:rsidRPr="00E2712E">
        <w:rPr>
          <w:sz w:val="24"/>
        </w:rPr>
        <w:t xml:space="preserve"> </w:t>
      </w:r>
      <w:r>
        <w:rPr>
          <w:sz w:val="24"/>
        </w:rPr>
        <w:t>Suriyeli çocuklarla birlikte 3</w:t>
      </w:r>
      <w:r w:rsidRPr="00E2712E">
        <w:rPr>
          <w:sz w:val="24"/>
        </w:rPr>
        <w:t xml:space="preserve"> milyonu aşkın çocuk </w:t>
      </w:r>
      <w:r>
        <w:rPr>
          <w:sz w:val="24"/>
        </w:rPr>
        <w:t xml:space="preserve">fiilen örgün eğitimin dışındadır. </w:t>
      </w:r>
    </w:p>
    <w:p w:rsidR="005B62F6" w:rsidRPr="005B62F6" w:rsidRDefault="005B62F6" w:rsidP="005B62F6">
      <w:pPr>
        <w:spacing w:after="0" w:line="240" w:lineRule="auto"/>
        <w:ind w:firstLine="357"/>
        <w:jc w:val="both"/>
        <w:rPr>
          <w:rFonts w:ascii="Calibri" w:hAnsi="Calibri"/>
          <w:sz w:val="24"/>
        </w:rPr>
      </w:pPr>
      <w:r w:rsidRPr="005B62F6">
        <w:rPr>
          <w:rFonts w:ascii="Calibri" w:hAnsi="Calibri"/>
          <w:sz w:val="24"/>
        </w:rPr>
        <w:t>Açık öğretimde okuyan öğrenci sayısındaki artışın temel nedeni temel eğitimden ortaöğretime geçiş sistemi nedeniyle istemediği halde meslek lisesi ya da imam hatip lisesine otomatik kaydı yapılan öğrencilerin bu okullarda okumak yerine açık liseye kayıt yaptırmalarıdır. Özellikle son yıllarda MEB’in öğrencileri imam hatip liselerine yönlendirme girişimleri, açık lisede okuyan öğrenci sayısının ciddi anlamda artmasına neden olmuştur. Açık liseye giden öğrenci sayısındaki artışın bir nedeni de lise son sınıf öğrencilerinin üniversite sınavına hazırlanmak için kayıtlarını açık liseye aldırmış olmalarıdır.</w:t>
      </w:r>
    </w:p>
    <w:p w:rsidR="005B62F6" w:rsidRDefault="005B62F6" w:rsidP="005B62F6">
      <w:pPr>
        <w:spacing w:after="0" w:line="240" w:lineRule="auto"/>
        <w:rPr>
          <w:b/>
          <w:sz w:val="24"/>
        </w:rPr>
      </w:pPr>
      <w:bookmarkStart w:id="1" w:name="_Hlk144818421"/>
    </w:p>
    <w:p w:rsidR="00A80FF5" w:rsidRDefault="00A80FF5" w:rsidP="005B62F6">
      <w:pPr>
        <w:spacing w:after="0" w:line="240" w:lineRule="auto"/>
        <w:rPr>
          <w:b/>
          <w:sz w:val="24"/>
        </w:rPr>
      </w:pPr>
      <w:r w:rsidRPr="00A80FF5">
        <w:rPr>
          <w:b/>
          <w:sz w:val="24"/>
        </w:rPr>
        <w:t>ANADİLİNDE EĞİTİM</w:t>
      </w:r>
      <w:r>
        <w:rPr>
          <w:b/>
          <w:sz w:val="24"/>
        </w:rPr>
        <w:t xml:space="preserve"> SORUNU HALA ÇÖZÜM BEKLEMEKTEDİR</w:t>
      </w:r>
    </w:p>
    <w:p w:rsidR="005B62F6" w:rsidRPr="00A80FF5" w:rsidRDefault="005B62F6" w:rsidP="005B62F6">
      <w:pPr>
        <w:spacing w:after="0" w:line="240" w:lineRule="auto"/>
        <w:rPr>
          <w:b/>
          <w:sz w:val="24"/>
        </w:rPr>
      </w:pPr>
    </w:p>
    <w:p w:rsidR="00A80FF5" w:rsidRPr="00A80FF5" w:rsidRDefault="00A80FF5" w:rsidP="00A80FF5">
      <w:pPr>
        <w:spacing w:after="0" w:line="240" w:lineRule="auto"/>
        <w:ind w:firstLine="426"/>
        <w:jc w:val="both"/>
        <w:rPr>
          <w:sz w:val="24"/>
          <w:szCs w:val="24"/>
        </w:rPr>
      </w:pPr>
      <w:r w:rsidRPr="00A80FF5">
        <w:rPr>
          <w:rStyle w:val="FontStyle17"/>
          <w:rFonts w:ascii="Calibri" w:hAnsi="Calibri"/>
          <w:sz w:val="24"/>
          <w:szCs w:val="24"/>
        </w:rPr>
        <w:t>Genel olarak e</w:t>
      </w:r>
      <w:r w:rsidRPr="00A80FF5">
        <w:rPr>
          <w:rStyle w:val="FontStyle16"/>
          <w:rFonts w:ascii="Calibri" w:hAnsi="Calibri"/>
          <w:sz w:val="24"/>
          <w:szCs w:val="24"/>
        </w:rPr>
        <w:t>ğ</w:t>
      </w:r>
      <w:r w:rsidRPr="00A80FF5">
        <w:rPr>
          <w:rStyle w:val="FontStyle17"/>
          <w:rFonts w:ascii="Calibri" w:hAnsi="Calibri"/>
          <w:sz w:val="24"/>
          <w:szCs w:val="24"/>
        </w:rPr>
        <w:t>itimin, özel olarak ana dilde e</w:t>
      </w:r>
      <w:r w:rsidRPr="00A80FF5">
        <w:rPr>
          <w:rStyle w:val="FontStyle16"/>
          <w:rFonts w:ascii="Calibri" w:hAnsi="Calibri"/>
          <w:sz w:val="24"/>
          <w:szCs w:val="24"/>
        </w:rPr>
        <w:t>ğ</w:t>
      </w:r>
      <w:r w:rsidRPr="00A80FF5">
        <w:rPr>
          <w:rStyle w:val="FontStyle17"/>
          <w:rFonts w:ascii="Calibri" w:hAnsi="Calibri"/>
          <w:sz w:val="24"/>
          <w:szCs w:val="24"/>
        </w:rPr>
        <w:t>itimin temel bir insan hakkı oldu</w:t>
      </w:r>
      <w:r w:rsidRPr="00A80FF5">
        <w:rPr>
          <w:rStyle w:val="FontStyle16"/>
          <w:rFonts w:ascii="Calibri" w:hAnsi="Calibri"/>
          <w:sz w:val="24"/>
          <w:szCs w:val="24"/>
        </w:rPr>
        <w:t>ğ</w:t>
      </w:r>
      <w:r w:rsidRPr="00A80FF5">
        <w:rPr>
          <w:rStyle w:val="FontStyle17"/>
          <w:rFonts w:ascii="Calibri" w:hAnsi="Calibri"/>
          <w:sz w:val="24"/>
          <w:szCs w:val="24"/>
        </w:rPr>
        <w:t>u görü</w:t>
      </w:r>
      <w:r w:rsidRPr="00A80FF5">
        <w:rPr>
          <w:rStyle w:val="FontStyle16"/>
          <w:rFonts w:ascii="Calibri" w:hAnsi="Calibri"/>
          <w:sz w:val="24"/>
          <w:szCs w:val="24"/>
        </w:rPr>
        <w:t>ş</w:t>
      </w:r>
      <w:r w:rsidRPr="00A80FF5">
        <w:rPr>
          <w:rStyle w:val="FontStyle17"/>
          <w:rFonts w:ascii="Calibri" w:hAnsi="Calibri"/>
          <w:sz w:val="24"/>
          <w:szCs w:val="24"/>
        </w:rPr>
        <w:t>ü, dünya çapında kabul görmü</w:t>
      </w:r>
      <w:r w:rsidRPr="00A80FF5">
        <w:rPr>
          <w:rStyle w:val="FontStyle16"/>
          <w:rFonts w:ascii="Calibri" w:hAnsi="Calibri"/>
          <w:sz w:val="24"/>
          <w:szCs w:val="24"/>
        </w:rPr>
        <w:t xml:space="preserve">ş, </w:t>
      </w:r>
      <w:r w:rsidRPr="00A80FF5">
        <w:rPr>
          <w:rStyle w:val="FontStyle17"/>
          <w:rFonts w:ascii="Calibri" w:hAnsi="Calibri"/>
          <w:sz w:val="24"/>
          <w:szCs w:val="24"/>
        </w:rPr>
        <w:t>Ba</w:t>
      </w:r>
      <w:r w:rsidRPr="00A80FF5">
        <w:rPr>
          <w:rStyle w:val="FontStyle16"/>
          <w:rFonts w:ascii="Calibri" w:hAnsi="Calibri"/>
          <w:sz w:val="24"/>
          <w:szCs w:val="24"/>
        </w:rPr>
        <w:t>ş</w:t>
      </w:r>
      <w:r w:rsidRPr="00A80FF5">
        <w:rPr>
          <w:rStyle w:val="FontStyle17"/>
          <w:rFonts w:ascii="Calibri" w:hAnsi="Calibri"/>
          <w:sz w:val="24"/>
          <w:szCs w:val="24"/>
        </w:rPr>
        <w:t>ta Birle</w:t>
      </w:r>
      <w:r w:rsidRPr="00A80FF5">
        <w:rPr>
          <w:rStyle w:val="FontStyle16"/>
          <w:rFonts w:ascii="Calibri" w:hAnsi="Calibri"/>
          <w:sz w:val="24"/>
          <w:szCs w:val="24"/>
        </w:rPr>
        <w:t>ş</w:t>
      </w:r>
      <w:r w:rsidRPr="00A80FF5">
        <w:rPr>
          <w:rStyle w:val="FontStyle17"/>
          <w:rFonts w:ascii="Calibri" w:hAnsi="Calibri"/>
          <w:sz w:val="24"/>
          <w:szCs w:val="24"/>
        </w:rPr>
        <w:t>mi</w:t>
      </w:r>
      <w:r w:rsidRPr="00A80FF5">
        <w:rPr>
          <w:rStyle w:val="FontStyle16"/>
          <w:rFonts w:ascii="Calibri" w:hAnsi="Calibri"/>
          <w:sz w:val="24"/>
          <w:szCs w:val="24"/>
        </w:rPr>
        <w:t xml:space="preserve">ş </w:t>
      </w:r>
      <w:r w:rsidRPr="00A80FF5">
        <w:rPr>
          <w:rStyle w:val="FontStyle17"/>
          <w:rFonts w:ascii="Calibri" w:hAnsi="Calibri"/>
          <w:sz w:val="24"/>
          <w:szCs w:val="24"/>
        </w:rPr>
        <w:t>Milletler olmak üzere çok sayıda uluslararası örgütün kararlarıyla da kabul edilmi</w:t>
      </w:r>
      <w:r w:rsidRPr="00A80FF5">
        <w:rPr>
          <w:rStyle w:val="FontStyle16"/>
          <w:rFonts w:ascii="Calibri" w:hAnsi="Calibri"/>
          <w:sz w:val="24"/>
          <w:szCs w:val="24"/>
        </w:rPr>
        <w:t>ş</w:t>
      </w:r>
      <w:r w:rsidRPr="00A80FF5">
        <w:rPr>
          <w:rStyle w:val="FontStyle17"/>
          <w:rFonts w:ascii="Calibri" w:hAnsi="Calibri"/>
          <w:sz w:val="24"/>
          <w:szCs w:val="24"/>
        </w:rPr>
        <w:t>tir. Cinsiyeti, etnik ve dinsel kimli</w:t>
      </w:r>
      <w:r w:rsidRPr="00A80FF5">
        <w:rPr>
          <w:rStyle w:val="FontStyle16"/>
          <w:rFonts w:ascii="Calibri" w:hAnsi="Calibri"/>
          <w:sz w:val="24"/>
          <w:szCs w:val="24"/>
        </w:rPr>
        <w:t>ğ</w:t>
      </w:r>
      <w:r w:rsidRPr="00A80FF5">
        <w:rPr>
          <w:rStyle w:val="FontStyle17"/>
          <w:rFonts w:ascii="Calibri" w:hAnsi="Calibri"/>
          <w:sz w:val="24"/>
          <w:szCs w:val="24"/>
        </w:rPr>
        <w:t>i ne olursa olsun herkes; sadece insan oldu</w:t>
      </w:r>
      <w:r w:rsidRPr="00A80FF5">
        <w:rPr>
          <w:rStyle w:val="FontStyle16"/>
          <w:rFonts w:ascii="Calibri" w:hAnsi="Calibri"/>
          <w:sz w:val="24"/>
          <w:szCs w:val="24"/>
        </w:rPr>
        <w:t>ğ</w:t>
      </w:r>
      <w:r w:rsidRPr="00A80FF5">
        <w:rPr>
          <w:rStyle w:val="FontStyle17"/>
          <w:rFonts w:ascii="Calibri" w:hAnsi="Calibri"/>
          <w:sz w:val="24"/>
          <w:szCs w:val="24"/>
        </w:rPr>
        <w:t>u için, kendini geli</w:t>
      </w:r>
      <w:r w:rsidRPr="00A80FF5">
        <w:rPr>
          <w:rStyle w:val="FontStyle16"/>
          <w:rFonts w:ascii="Calibri" w:hAnsi="Calibri"/>
          <w:sz w:val="24"/>
          <w:szCs w:val="24"/>
        </w:rPr>
        <w:t>ş</w:t>
      </w:r>
      <w:r w:rsidRPr="00A80FF5">
        <w:rPr>
          <w:rStyle w:val="FontStyle17"/>
          <w:rFonts w:ascii="Calibri" w:hAnsi="Calibri"/>
          <w:sz w:val="24"/>
          <w:szCs w:val="24"/>
        </w:rPr>
        <w:t>tirme, kendini olu</w:t>
      </w:r>
      <w:r w:rsidRPr="00A80FF5">
        <w:rPr>
          <w:rStyle w:val="FontStyle16"/>
          <w:rFonts w:ascii="Calibri" w:hAnsi="Calibri"/>
          <w:sz w:val="24"/>
          <w:szCs w:val="24"/>
        </w:rPr>
        <w:t>ş</w:t>
      </w:r>
      <w:r w:rsidRPr="00A80FF5">
        <w:rPr>
          <w:rStyle w:val="FontStyle17"/>
          <w:rFonts w:ascii="Calibri" w:hAnsi="Calibri"/>
          <w:sz w:val="24"/>
          <w:szCs w:val="24"/>
        </w:rPr>
        <w:t xml:space="preserve">turma hakkına sahiptir. </w:t>
      </w:r>
      <w:r w:rsidRPr="00A80FF5">
        <w:rPr>
          <w:rStyle w:val="FontStyle16"/>
          <w:rFonts w:ascii="Calibri" w:hAnsi="Calibri"/>
          <w:sz w:val="24"/>
          <w:szCs w:val="24"/>
        </w:rPr>
        <w:t>İ</w:t>
      </w:r>
      <w:r w:rsidRPr="00A80FF5">
        <w:rPr>
          <w:rStyle w:val="FontStyle17"/>
          <w:rFonts w:ascii="Calibri" w:hAnsi="Calibri"/>
          <w:sz w:val="24"/>
          <w:szCs w:val="24"/>
        </w:rPr>
        <w:t>nsanın var olu</w:t>
      </w:r>
      <w:r w:rsidRPr="00A80FF5">
        <w:rPr>
          <w:rStyle w:val="FontStyle16"/>
          <w:rFonts w:ascii="Calibri" w:hAnsi="Calibri"/>
          <w:sz w:val="24"/>
          <w:szCs w:val="24"/>
        </w:rPr>
        <w:t>ş</w:t>
      </w:r>
      <w:r w:rsidRPr="00A80FF5">
        <w:rPr>
          <w:rStyle w:val="FontStyle17"/>
          <w:rFonts w:ascii="Calibri" w:hAnsi="Calibri"/>
          <w:sz w:val="24"/>
          <w:szCs w:val="24"/>
        </w:rPr>
        <w:t>unun ve tüm yönleriyle geli</w:t>
      </w:r>
      <w:r w:rsidRPr="00A80FF5">
        <w:rPr>
          <w:rStyle w:val="FontStyle16"/>
          <w:rFonts w:ascii="Calibri" w:hAnsi="Calibri"/>
          <w:sz w:val="24"/>
          <w:szCs w:val="24"/>
        </w:rPr>
        <w:t>ş</w:t>
      </w:r>
      <w:r w:rsidRPr="00A80FF5">
        <w:rPr>
          <w:rStyle w:val="FontStyle17"/>
          <w:rFonts w:ascii="Calibri" w:hAnsi="Calibri"/>
          <w:sz w:val="24"/>
          <w:szCs w:val="24"/>
        </w:rPr>
        <w:t>iminin olanaklı kılınması ancak e</w:t>
      </w:r>
      <w:r w:rsidRPr="00A80FF5">
        <w:rPr>
          <w:rStyle w:val="FontStyle16"/>
          <w:rFonts w:ascii="Calibri" w:hAnsi="Calibri"/>
          <w:sz w:val="24"/>
          <w:szCs w:val="24"/>
        </w:rPr>
        <w:t>ğ</w:t>
      </w:r>
      <w:r w:rsidRPr="00A80FF5">
        <w:rPr>
          <w:rStyle w:val="FontStyle17"/>
          <w:rFonts w:ascii="Calibri" w:hAnsi="Calibri"/>
          <w:sz w:val="24"/>
          <w:szCs w:val="24"/>
        </w:rPr>
        <w:t>itimin-anadilinde e</w:t>
      </w:r>
      <w:r w:rsidRPr="00A80FF5">
        <w:rPr>
          <w:rStyle w:val="FontStyle16"/>
          <w:rFonts w:ascii="Calibri" w:hAnsi="Calibri"/>
          <w:sz w:val="24"/>
          <w:szCs w:val="24"/>
        </w:rPr>
        <w:t>ğ</w:t>
      </w:r>
      <w:r w:rsidRPr="00A80FF5">
        <w:rPr>
          <w:rStyle w:val="FontStyle17"/>
          <w:rFonts w:ascii="Calibri" w:hAnsi="Calibri"/>
          <w:sz w:val="24"/>
          <w:szCs w:val="24"/>
        </w:rPr>
        <w:t>itimin kendi ba</w:t>
      </w:r>
      <w:r w:rsidRPr="00A80FF5">
        <w:rPr>
          <w:rStyle w:val="FontStyle16"/>
          <w:rFonts w:ascii="Calibri" w:hAnsi="Calibri"/>
          <w:sz w:val="24"/>
          <w:szCs w:val="24"/>
        </w:rPr>
        <w:t>ş</w:t>
      </w:r>
      <w:r w:rsidRPr="00A80FF5">
        <w:rPr>
          <w:rStyle w:val="FontStyle17"/>
          <w:rFonts w:ascii="Calibri" w:hAnsi="Calibri"/>
          <w:sz w:val="24"/>
          <w:szCs w:val="24"/>
        </w:rPr>
        <w:t>ına birincil bir amaç olarak algılanmasıyla mümkündür.</w:t>
      </w:r>
    </w:p>
    <w:p w:rsidR="00A80FF5" w:rsidRDefault="00A80FF5" w:rsidP="00A80FF5">
      <w:pPr>
        <w:spacing w:after="0" w:line="240" w:lineRule="auto"/>
        <w:ind w:firstLine="426"/>
        <w:jc w:val="both"/>
        <w:rPr>
          <w:sz w:val="24"/>
          <w:szCs w:val="24"/>
        </w:rPr>
      </w:pPr>
      <w:r w:rsidRPr="00A80FF5">
        <w:rPr>
          <w:sz w:val="24"/>
          <w:szCs w:val="24"/>
        </w:rPr>
        <w:t xml:space="preserve">Anadilinde eğitim, çocukların zihinsel gelişimlerinin, öğrenme yeteneklerinin ve sağlıklı bir kimlik edinmelerinin olmazsa olmaz koşullarındandır ve pedagoji biliminin temel ilkesidir. İlköğretim çağına kadar kendi anadili ile dünyayı ve çevresini tanıyan çocuğun, herhangi bir geçiş süreci yaşamaksızın yabancısı olduğu bir dil ile eğitime başlaması, pedagojik açıdan kabul edilmez bir durumdur. Bireylerin kendi anadillerinde eğitim hakkından yoksun bırakılması, çocukluktan itibaren zihinsel gelişimi ve kimlik edinme sürecini olumsuz etkilemektedir.  </w:t>
      </w:r>
    </w:p>
    <w:p w:rsidR="009E2E78" w:rsidRDefault="009E2E78" w:rsidP="009E2E78">
      <w:pPr>
        <w:spacing w:after="0" w:line="240" w:lineRule="auto"/>
        <w:ind w:firstLine="426"/>
        <w:jc w:val="both"/>
        <w:rPr>
          <w:sz w:val="24"/>
          <w:szCs w:val="24"/>
        </w:rPr>
      </w:pPr>
      <w:r>
        <w:rPr>
          <w:sz w:val="24"/>
          <w:szCs w:val="24"/>
        </w:rPr>
        <w:t>Eylül 2012’den itibaren “</w:t>
      </w:r>
      <w:r w:rsidR="00211A58">
        <w:rPr>
          <w:sz w:val="24"/>
          <w:szCs w:val="24"/>
        </w:rPr>
        <w:t>y</w:t>
      </w:r>
      <w:r>
        <w:rPr>
          <w:sz w:val="24"/>
          <w:szCs w:val="24"/>
        </w:rPr>
        <w:t xml:space="preserve">aşayan dil ve lehçeler” adı altında getirilen seçmeli ders uygulamasının yetersiz olduğu geçtiğimiz yıllar içinde görülmüştür. </w:t>
      </w:r>
      <w:r w:rsidR="00A80FF5" w:rsidRPr="00254E16">
        <w:rPr>
          <w:sz w:val="24"/>
          <w:szCs w:val="24"/>
        </w:rPr>
        <w:t xml:space="preserve">Gelinen süreçte hiçbir altyapı çalışması </w:t>
      </w:r>
      <w:r w:rsidR="00A80FF5" w:rsidRPr="00254E16">
        <w:rPr>
          <w:sz w:val="24"/>
          <w:szCs w:val="24"/>
        </w:rPr>
        <w:lastRenderedPageBreak/>
        <w:t>yapılmadan seçmeli derslerin talep karşılığında açılması gerekirken, okul yönetimleri yasal bir hak olmasına rağmen öğrencilerin özgürce dilediği dersleri seçmesine zorluk çıkarmaktadır. Okul idaresi yeterli bilgilendirmede bulunmadığı için veliler yanlış yönlendirilirken, velilere ‘yeterli sayıda başvuru yok’ ya da ‘bu dersin eğitimini verecek öğretmen yok’ denilerek bu tercihlerinden vazgeçmeleri sağlan</w:t>
      </w:r>
      <w:r>
        <w:rPr>
          <w:sz w:val="24"/>
          <w:szCs w:val="24"/>
        </w:rPr>
        <w:t xml:space="preserve">maktadır. </w:t>
      </w:r>
      <w:r w:rsidR="00A80FF5" w:rsidRPr="00254E16">
        <w:rPr>
          <w:sz w:val="24"/>
          <w:szCs w:val="24"/>
        </w:rPr>
        <w:t xml:space="preserve">Ailelerin ısrarlı talepleri üzerine </w:t>
      </w:r>
      <w:r>
        <w:rPr>
          <w:sz w:val="24"/>
          <w:szCs w:val="24"/>
        </w:rPr>
        <w:t xml:space="preserve">örneğin </w:t>
      </w:r>
      <w:r w:rsidR="00A80FF5" w:rsidRPr="00254E16">
        <w:rPr>
          <w:sz w:val="24"/>
          <w:szCs w:val="24"/>
        </w:rPr>
        <w:t>Kürtçe öğretmen ataması yapılması yerine Kürtçe bilen branş öğretmenlere ek ders verilerek sorun geçiştiril</w:t>
      </w:r>
      <w:r>
        <w:rPr>
          <w:sz w:val="24"/>
          <w:szCs w:val="24"/>
        </w:rPr>
        <w:t xml:space="preserve">mektedir. </w:t>
      </w:r>
    </w:p>
    <w:p w:rsidR="009E2E78" w:rsidRPr="00254E16" w:rsidRDefault="009E2E78" w:rsidP="009E2E78">
      <w:pPr>
        <w:spacing w:after="0" w:line="240" w:lineRule="auto"/>
        <w:ind w:firstLine="426"/>
        <w:jc w:val="both"/>
        <w:rPr>
          <w:sz w:val="24"/>
          <w:szCs w:val="24"/>
        </w:rPr>
      </w:pPr>
      <w:r>
        <w:rPr>
          <w:sz w:val="24"/>
          <w:szCs w:val="24"/>
        </w:rPr>
        <w:t>MEB</w:t>
      </w:r>
      <w:r w:rsidRPr="00254E16">
        <w:rPr>
          <w:sz w:val="24"/>
          <w:szCs w:val="24"/>
        </w:rPr>
        <w:t xml:space="preserve"> “Yaşayan Diller ve Lehçeler” adıyla açtığı Kürtçe Öğretmenliği kadroları için </w:t>
      </w:r>
      <w:r>
        <w:rPr>
          <w:sz w:val="24"/>
          <w:szCs w:val="24"/>
        </w:rPr>
        <w:t xml:space="preserve">bu yıl </w:t>
      </w:r>
      <w:r w:rsidRPr="00254E16">
        <w:rPr>
          <w:sz w:val="24"/>
          <w:szCs w:val="24"/>
        </w:rPr>
        <w:t>50 kişi atayacağını duyur</w:t>
      </w:r>
      <w:r>
        <w:rPr>
          <w:sz w:val="24"/>
          <w:szCs w:val="24"/>
        </w:rPr>
        <w:t xml:space="preserve">muştur. </w:t>
      </w:r>
      <w:r w:rsidRPr="00254E16">
        <w:rPr>
          <w:sz w:val="24"/>
          <w:szCs w:val="24"/>
        </w:rPr>
        <w:t>Duyuruda 50 kişiden 35’i Kürtçenin “Kurmanci”, 15’i ise “Zazaki” lehçesi öğretmeni ola</w:t>
      </w:r>
      <w:r>
        <w:rPr>
          <w:sz w:val="24"/>
          <w:szCs w:val="24"/>
        </w:rPr>
        <w:t xml:space="preserve">rak atanacaktır. </w:t>
      </w:r>
      <w:r w:rsidRPr="00254E16">
        <w:rPr>
          <w:sz w:val="24"/>
          <w:szCs w:val="24"/>
        </w:rPr>
        <w:t xml:space="preserve">Bakanlığın Kürtçe öğretmen kadrosu </w:t>
      </w:r>
      <w:r>
        <w:rPr>
          <w:sz w:val="24"/>
          <w:szCs w:val="24"/>
        </w:rPr>
        <w:t xml:space="preserve">2022’de </w:t>
      </w:r>
      <w:r w:rsidRPr="00254E16">
        <w:rPr>
          <w:sz w:val="24"/>
          <w:szCs w:val="24"/>
        </w:rPr>
        <w:t xml:space="preserve">iki, </w:t>
      </w:r>
      <w:r>
        <w:rPr>
          <w:sz w:val="24"/>
          <w:szCs w:val="24"/>
        </w:rPr>
        <w:t xml:space="preserve">2021 yılında ise sadece </w:t>
      </w:r>
      <w:r w:rsidRPr="00254E16">
        <w:rPr>
          <w:sz w:val="24"/>
          <w:szCs w:val="24"/>
        </w:rPr>
        <w:t>üç</w:t>
      </w:r>
      <w:r>
        <w:rPr>
          <w:sz w:val="24"/>
          <w:szCs w:val="24"/>
        </w:rPr>
        <w:t xml:space="preserve"> olmuştur. </w:t>
      </w:r>
      <w:r w:rsidRPr="00254E16">
        <w:rPr>
          <w:sz w:val="24"/>
          <w:szCs w:val="24"/>
        </w:rPr>
        <w:t>Bu yıl açıklanan kadroların tamamen dolması halinde, ataması yapılan toplam Kürtçe öğretmen sayısı 132 olacak</w:t>
      </w:r>
      <w:r>
        <w:rPr>
          <w:sz w:val="24"/>
          <w:szCs w:val="24"/>
        </w:rPr>
        <w:t>tır</w:t>
      </w:r>
      <w:r w:rsidRPr="00254E16">
        <w:rPr>
          <w:sz w:val="24"/>
          <w:szCs w:val="24"/>
        </w:rPr>
        <w:t>. 2022-2023 eğittim öğretim yılı için</w:t>
      </w:r>
      <w:r>
        <w:rPr>
          <w:sz w:val="24"/>
          <w:szCs w:val="24"/>
        </w:rPr>
        <w:t>de</w:t>
      </w:r>
      <w:r w:rsidRPr="00254E16">
        <w:rPr>
          <w:sz w:val="24"/>
          <w:szCs w:val="24"/>
        </w:rPr>
        <w:t xml:space="preserve"> 24 bin 368 öğrenci </w:t>
      </w:r>
      <w:r>
        <w:rPr>
          <w:sz w:val="24"/>
          <w:szCs w:val="24"/>
        </w:rPr>
        <w:t xml:space="preserve">bu dersi seçmiştir. </w:t>
      </w:r>
    </w:p>
    <w:p w:rsidR="00A80FF5" w:rsidRDefault="00A80FF5" w:rsidP="00A80FF5">
      <w:pPr>
        <w:spacing w:after="0" w:line="240" w:lineRule="auto"/>
        <w:ind w:firstLine="426"/>
        <w:jc w:val="both"/>
        <w:rPr>
          <w:rStyle w:val="FontStyle17"/>
          <w:rFonts w:ascii="Calibri" w:hAnsi="Calibri"/>
          <w:sz w:val="24"/>
          <w:szCs w:val="24"/>
        </w:rPr>
      </w:pPr>
      <w:r w:rsidRPr="00CF5614">
        <w:rPr>
          <w:rStyle w:val="FontStyle17"/>
          <w:rFonts w:ascii="Calibri" w:hAnsi="Calibri"/>
          <w:sz w:val="24"/>
          <w:szCs w:val="24"/>
        </w:rPr>
        <w:t>Ülkede ya</w:t>
      </w:r>
      <w:r w:rsidRPr="00CF5614">
        <w:rPr>
          <w:rStyle w:val="FontStyle16"/>
          <w:rFonts w:ascii="Calibri" w:hAnsi="Calibri"/>
          <w:sz w:val="24"/>
          <w:szCs w:val="24"/>
        </w:rPr>
        <w:t>ş</w:t>
      </w:r>
      <w:r w:rsidRPr="00CF5614">
        <w:rPr>
          <w:rStyle w:val="FontStyle17"/>
          <w:rFonts w:ascii="Calibri" w:hAnsi="Calibri"/>
          <w:sz w:val="24"/>
          <w:szCs w:val="24"/>
        </w:rPr>
        <w:t>ayan ve sayıları on milyonlarla ifade edilen, kendi ana dillerinde e</w:t>
      </w:r>
      <w:r w:rsidRPr="00CF5614">
        <w:rPr>
          <w:rStyle w:val="FontStyle16"/>
          <w:rFonts w:ascii="Calibri" w:hAnsi="Calibri"/>
          <w:sz w:val="24"/>
          <w:szCs w:val="24"/>
        </w:rPr>
        <w:t>ğ</w:t>
      </w:r>
      <w:r w:rsidRPr="00CF5614">
        <w:rPr>
          <w:rStyle w:val="FontStyle17"/>
          <w:rFonts w:ascii="Calibri" w:hAnsi="Calibri"/>
          <w:sz w:val="24"/>
          <w:szCs w:val="24"/>
        </w:rPr>
        <w:t>itim isteyen insanlar bu haktan mahrum bırakılırken, kurulu</w:t>
      </w:r>
      <w:r w:rsidRPr="00CF5614">
        <w:rPr>
          <w:rStyle w:val="FontStyle16"/>
          <w:rFonts w:ascii="Calibri" w:hAnsi="Calibri"/>
          <w:sz w:val="24"/>
          <w:szCs w:val="24"/>
        </w:rPr>
        <w:t xml:space="preserve">ş </w:t>
      </w:r>
      <w:r w:rsidRPr="00CF5614">
        <w:rPr>
          <w:rStyle w:val="FontStyle17"/>
          <w:rFonts w:ascii="Calibri" w:hAnsi="Calibri"/>
          <w:sz w:val="24"/>
          <w:szCs w:val="24"/>
        </w:rPr>
        <w:t>amaçları farklı olsa da Türkiye’de hiç konu</w:t>
      </w:r>
      <w:r w:rsidRPr="00CF5614">
        <w:rPr>
          <w:rStyle w:val="FontStyle16"/>
          <w:rFonts w:ascii="Calibri" w:hAnsi="Calibri"/>
          <w:sz w:val="24"/>
          <w:szCs w:val="24"/>
        </w:rPr>
        <w:t>ş</w:t>
      </w:r>
      <w:r w:rsidRPr="00CF5614">
        <w:rPr>
          <w:rStyle w:val="FontStyle17"/>
          <w:rFonts w:ascii="Calibri" w:hAnsi="Calibri"/>
          <w:sz w:val="24"/>
          <w:szCs w:val="24"/>
        </w:rPr>
        <w:t>ulmadı</w:t>
      </w:r>
      <w:r w:rsidRPr="00CF5614">
        <w:rPr>
          <w:rStyle w:val="FontStyle16"/>
          <w:rFonts w:ascii="Calibri" w:hAnsi="Calibri"/>
          <w:sz w:val="24"/>
          <w:szCs w:val="24"/>
        </w:rPr>
        <w:t>ğ</w:t>
      </w:r>
      <w:r w:rsidRPr="00CF5614">
        <w:rPr>
          <w:rStyle w:val="FontStyle17"/>
          <w:rFonts w:ascii="Calibri" w:hAnsi="Calibri"/>
          <w:sz w:val="24"/>
          <w:szCs w:val="24"/>
        </w:rPr>
        <w:t xml:space="preserve">ı halde </w:t>
      </w:r>
      <w:r w:rsidRPr="00CF5614">
        <w:rPr>
          <w:rStyle w:val="FontStyle16"/>
          <w:rFonts w:ascii="Calibri" w:hAnsi="Calibri"/>
          <w:sz w:val="24"/>
          <w:szCs w:val="24"/>
        </w:rPr>
        <w:t>İ</w:t>
      </w:r>
      <w:r w:rsidRPr="00CF5614">
        <w:rPr>
          <w:rStyle w:val="FontStyle17"/>
          <w:rFonts w:ascii="Calibri" w:hAnsi="Calibri"/>
          <w:sz w:val="24"/>
          <w:szCs w:val="24"/>
        </w:rPr>
        <w:t>ngilizce, Fransızca, Almanca ve di</w:t>
      </w:r>
      <w:r w:rsidRPr="00CF5614">
        <w:rPr>
          <w:rStyle w:val="FontStyle16"/>
          <w:rFonts w:ascii="Calibri" w:hAnsi="Calibri"/>
          <w:sz w:val="24"/>
          <w:szCs w:val="24"/>
        </w:rPr>
        <w:t>ğ</w:t>
      </w:r>
      <w:r w:rsidRPr="00CF5614">
        <w:rPr>
          <w:rStyle w:val="FontStyle17"/>
          <w:rFonts w:ascii="Calibri" w:hAnsi="Calibri"/>
          <w:sz w:val="24"/>
          <w:szCs w:val="24"/>
        </w:rPr>
        <w:t>er dillerde e</w:t>
      </w:r>
      <w:r w:rsidRPr="00CF5614">
        <w:rPr>
          <w:rStyle w:val="FontStyle16"/>
          <w:rFonts w:ascii="Calibri" w:hAnsi="Calibri"/>
          <w:sz w:val="24"/>
          <w:szCs w:val="24"/>
        </w:rPr>
        <w:t>ğ</w:t>
      </w:r>
      <w:r w:rsidRPr="00CF5614">
        <w:rPr>
          <w:rStyle w:val="FontStyle17"/>
          <w:rFonts w:ascii="Calibri" w:hAnsi="Calibri"/>
          <w:sz w:val="24"/>
          <w:szCs w:val="24"/>
        </w:rPr>
        <w:t>itim yapan okullar bulunmaktadır. Resmi dil dı</w:t>
      </w:r>
      <w:r w:rsidRPr="00CF5614">
        <w:rPr>
          <w:rStyle w:val="FontStyle16"/>
          <w:rFonts w:ascii="Calibri" w:hAnsi="Calibri"/>
          <w:sz w:val="24"/>
          <w:szCs w:val="24"/>
        </w:rPr>
        <w:t>ş</w:t>
      </w:r>
      <w:r w:rsidRPr="00CF5614">
        <w:rPr>
          <w:rStyle w:val="FontStyle17"/>
          <w:rFonts w:ascii="Calibri" w:hAnsi="Calibri"/>
          <w:sz w:val="24"/>
          <w:szCs w:val="24"/>
        </w:rPr>
        <w:t>ında anadilinde e</w:t>
      </w:r>
      <w:r w:rsidRPr="00CF5614">
        <w:rPr>
          <w:rStyle w:val="FontStyle16"/>
          <w:rFonts w:ascii="Calibri" w:hAnsi="Calibri"/>
          <w:sz w:val="24"/>
          <w:szCs w:val="24"/>
        </w:rPr>
        <w:t>ğ</w:t>
      </w:r>
      <w:r w:rsidRPr="00CF5614">
        <w:rPr>
          <w:rStyle w:val="FontStyle17"/>
          <w:rFonts w:ascii="Calibri" w:hAnsi="Calibri"/>
          <w:sz w:val="24"/>
          <w:szCs w:val="24"/>
        </w:rPr>
        <w:t>itimin yapılmayı</w:t>
      </w:r>
      <w:r w:rsidRPr="00CF5614">
        <w:rPr>
          <w:rStyle w:val="FontStyle16"/>
          <w:rFonts w:ascii="Calibri" w:hAnsi="Calibri"/>
          <w:sz w:val="24"/>
          <w:szCs w:val="24"/>
        </w:rPr>
        <w:t>ş</w:t>
      </w:r>
      <w:r w:rsidRPr="00CF5614">
        <w:rPr>
          <w:rStyle w:val="FontStyle17"/>
          <w:rFonts w:ascii="Calibri" w:hAnsi="Calibri"/>
          <w:sz w:val="24"/>
          <w:szCs w:val="24"/>
        </w:rPr>
        <w:t>ı</w:t>
      </w:r>
      <w:r w:rsidR="009E2E78">
        <w:rPr>
          <w:rStyle w:val="FontStyle17"/>
          <w:rFonts w:ascii="Calibri" w:hAnsi="Calibri"/>
          <w:sz w:val="24"/>
          <w:szCs w:val="24"/>
        </w:rPr>
        <w:t xml:space="preserve"> eğitim bilimi ile temelden çelişen bir durumdur. </w:t>
      </w:r>
    </w:p>
    <w:p w:rsidR="00A80FF5" w:rsidRPr="00A80FF5" w:rsidRDefault="00A80FF5" w:rsidP="00A80FF5">
      <w:pPr>
        <w:spacing w:after="0" w:line="240" w:lineRule="auto"/>
        <w:ind w:firstLine="426"/>
        <w:jc w:val="both"/>
        <w:rPr>
          <w:sz w:val="24"/>
        </w:rPr>
      </w:pPr>
      <w:r w:rsidRPr="00A80FF5">
        <w:rPr>
          <w:sz w:val="24"/>
        </w:rPr>
        <w:t xml:space="preserve">Yapılması gereken ilk şey, yan yana ya da iç içe yaşayan dil ve kültürlerin varlığını tanıma, onları kabul etme, özgürlük-eşitlik ve demokrasi kavramlarına uygun olarak herkesin anadilinde eğitim almasının en temel insan hakkı olduğunu benimsemektir. Anadili eğitimi yasağı, yerli dil ve kültürlerin gelişmesini engellemekte, zaman içinde yok olmalarının zeminini hazırlamaktadır. İnsanlığa, özgür düşünceye, bilime, insan haklarına uymayan bu çağ dışı yaklaşımlar bir an önce tek edilmelidir. Bireylerin kendi anadillerini eğitim ve öğretimde kullanmalarının ve diğer kültürlerin özgürce gelişmesi için gerekli ortamın bir an önce yaratılması gerekmektedir. </w:t>
      </w:r>
    </w:p>
    <w:bookmarkEnd w:id="1"/>
    <w:p w:rsidR="00A80FF5" w:rsidRPr="00A80FF5" w:rsidRDefault="00A80FF5" w:rsidP="00A80FF5">
      <w:pPr>
        <w:spacing w:after="0" w:line="240" w:lineRule="auto"/>
        <w:ind w:firstLine="426"/>
        <w:jc w:val="both"/>
        <w:rPr>
          <w:sz w:val="24"/>
          <w:szCs w:val="24"/>
        </w:rPr>
      </w:pPr>
    </w:p>
    <w:p w:rsidR="00C04D4C" w:rsidRDefault="00C04D4C" w:rsidP="00C04D4C">
      <w:pPr>
        <w:spacing w:after="0" w:line="240" w:lineRule="auto"/>
        <w:jc w:val="both"/>
        <w:rPr>
          <w:rFonts w:cstheme="minorHAnsi"/>
          <w:b/>
          <w:sz w:val="24"/>
          <w:szCs w:val="24"/>
        </w:rPr>
      </w:pPr>
      <w:r w:rsidRPr="00C04D4C">
        <w:rPr>
          <w:rFonts w:cstheme="minorHAnsi"/>
          <w:b/>
          <w:sz w:val="24"/>
          <w:szCs w:val="24"/>
        </w:rPr>
        <w:t>KÖY OKULLARI</w:t>
      </w:r>
      <w:r>
        <w:rPr>
          <w:rFonts w:cstheme="minorHAnsi"/>
          <w:b/>
          <w:sz w:val="24"/>
          <w:szCs w:val="24"/>
        </w:rPr>
        <w:t xml:space="preserve">NIN AÇILMASI </w:t>
      </w:r>
      <w:r w:rsidR="00E27726">
        <w:rPr>
          <w:rFonts w:cstheme="minorHAnsi"/>
          <w:b/>
          <w:sz w:val="24"/>
          <w:szCs w:val="24"/>
        </w:rPr>
        <w:t>İÇİN GEREKLİ HAZIRLIKLAR YAPILMIYOR</w:t>
      </w:r>
      <w:r>
        <w:rPr>
          <w:rFonts w:cstheme="minorHAnsi"/>
          <w:b/>
          <w:sz w:val="24"/>
          <w:szCs w:val="24"/>
        </w:rPr>
        <w:t xml:space="preserve"> </w:t>
      </w:r>
    </w:p>
    <w:p w:rsidR="00C04D4C" w:rsidRPr="005B62F6" w:rsidRDefault="00C04D4C" w:rsidP="00C04D4C">
      <w:pPr>
        <w:spacing w:after="0" w:line="240" w:lineRule="auto"/>
        <w:jc w:val="both"/>
        <w:rPr>
          <w:rFonts w:cstheme="minorHAnsi"/>
          <w:sz w:val="16"/>
          <w:szCs w:val="16"/>
        </w:rPr>
      </w:pPr>
    </w:p>
    <w:p w:rsidR="00C04D4C" w:rsidRDefault="00C04D4C" w:rsidP="00A74286">
      <w:pPr>
        <w:spacing w:after="0" w:line="240" w:lineRule="auto"/>
        <w:ind w:firstLine="425"/>
        <w:jc w:val="both"/>
        <w:rPr>
          <w:color w:val="000000" w:themeColor="text1"/>
          <w:sz w:val="24"/>
        </w:rPr>
      </w:pPr>
      <w:r w:rsidRPr="00554C3D">
        <w:rPr>
          <w:color w:val="000000" w:themeColor="text1"/>
          <w:sz w:val="24"/>
        </w:rPr>
        <w:t>Eğitimde 4+4+4 sistemine geçilmesinin ardından yete</w:t>
      </w:r>
      <w:r w:rsidR="00867D71">
        <w:rPr>
          <w:color w:val="000000" w:themeColor="text1"/>
          <w:sz w:val="24"/>
        </w:rPr>
        <w:t>r</w:t>
      </w:r>
      <w:r w:rsidRPr="00554C3D">
        <w:rPr>
          <w:color w:val="000000" w:themeColor="text1"/>
          <w:sz w:val="24"/>
        </w:rPr>
        <w:t xml:space="preserve">li öğrenci olmaması gerekçe gösterilerek kapatılan çok sayıda köy okulu çürümeye terk edilmiş, köylerde yaşayan çocuklar birçok yönü ile sorunlu olan taşımalı eğitime mecbur bırakılmıştır. </w:t>
      </w:r>
      <w:r w:rsidR="00DC7730">
        <w:rPr>
          <w:color w:val="000000" w:themeColor="text1"/>
          <w:sz w:val="24"/>
        </w:rPr>
        <w:t>Büyük bölümü 4+4+4 düzenlemesi sonrası olmak üzere, geçtiğimiz 2</w:t>
      </w:r>
      <w:r w:rsidR="00830CB9">
        <w:rPr>
          <w:color w:val="000000" w:themeColor="text1"/>
          <w:sz w:val="24"/>
        </w:rPr>
        <w:t>1</w:t>
      </w:r>
      <w:r w:rsidR="00DC7730">
        <w:rPr>
          <w:color w:val="000000" w:themeColor="text1"/>
          <w:sz w:val="24"/>
        </w:rPr>
        <w:t xml:space="preserve"> yıl içinde </w:t>
      </w:r>
      <w:r w:rsidR="00DC7730" w:rsidRPr="00AE1E6E">
        <w:rPr>
          <w:b/>
          <w:color w:val="000000" w:themeColor="text1"/>
          <w:sz w:val="24"/>
        </w:rPr>
        <w:t>20 bin 245 köy okulu kapatılmıştır</w:t>
      </w:r>
      <w:r w:rsidR="00DC7730">
        <w:rPr>
          <w:color w:val="000000" w:themeColor="text1"/>
          <w:sz w:val="24"/>
        </w:rPr>
        <w:t xml:space="preserve">. </w:t>
      </w:r>
      <w:r w:rsidRPr="00554C3D">
        <w:rPr>
          <w:color w:val="000000" w:themeColor="text1"/>
          <w:sz w:val="24"/>
        </w:rPr>
        <w:t>Köy okullarının yeniden açılabilmesi ve öğrencilerin yaşadığı mağduriyetin gide</w:t>
      </w:r>
      <w:r>
        <w:rPr>
          <w:color w:val="000000" w:themeColor="text1"/>
          <w:sz w:val="24"/>
        </w:rPr>
        <w:t xml:space="preserve">rilmesi için geçtiğimiz aylarda bir </w:t>
      </w:r>
      <w:r w:rsidRPr="00554C3D">
        <w:rPr>
          <w:color w:val="000000" w:themeColor="text1"/>
          <w:sz w:val="24"/>
        </w:rPr>
        <w:t xml:space="preserve">yönetmelik değişikliği </w:t>
      </w:r>
      <w:r>
        <w:rPr>
          <w:color w:val="000000" w:themeColor="text1"/>
          <w:sz w:val="24"/>
        </w:rPr>
        <w:t xml:space="preserve">yapılmış olsa da sorun, </w:t>
      </w:r>
      <w:r w:rsidRPr="00554C3D">
        <w:rPr>
          <w:color w:val="000000" w:themeColor="text1"/>
          <w:sz w:val="24"/>
        </w:rPr>
        <w:t xml:space="preserve">tek başına </w:t>
      </w:r>
      <w:r>
        <w:rPr>
          <w:color w:val="000000" w:themeColor="text1"/>
          <w:sz w:val="24"/>
        </w:rPr>
        <w:t>yönetmelik değişikliği ile çözülecek kadar basit değildir. Y</w:t>
      </w:r>
      <w:r w:rsidRPr="00554C3D">
        <w:rPr>
          <w:color w:val="000000" w:themeColor="text1"/>
          <w:sz w:val="24"/>
        </w:rPr>
        <w:t>ıllardır kapalı kalan ve büyük bölümü çürüyen, harabeye dönüşen köy okullarının 202</w:t>
      </w:r>
      <w:r w:rsidR="00830CB9">
        <w:rPr>
          <w:color w:val="000000" w:themeColor="text1"/>
          <w:sz w:val="24"/>
        </w:rPr>
        <w:t>3/’</w:t>
      </w:r>
      <w:r w:rsidRPr="00554C3D">
        <w:rPr>
          <w:color w:val="000000" w:themeColor="text1"/>
          <w:sz w:val="24"/>
        </w:rPr>
        <w:t>2</w:t>
      </w:r>
      <w:r w:rsidR="00830CB9">
        <w:rPr>
          <w:color w:val="000000" w:themeColor="text1"/>
          <w:sz w:val="24"/>
        </w:rPr>
        <w:t>4</w:t>
      </w:r>
      <w:r w:rsidRPr="00554C3D">
        <w:rPr>
          <w:color w:val="000000" w:themeColor="text1"/>
          <w:sz w:val="24"/>
        </w:rPr>
        <w:t xml:space="preserve"> eğitim-öğretim yılına hazır hale getirilmesi için </w:t>
      </w:r>
      <w:r>
        <w:rPr>
          <w:color w:val="000000" w:themeColor="text1"/>
          <w:sz w:val="24"/>
        </w:rPr>
        <w:t xml:space="preserve">gerekli hazırlıklar yapılmamış, </w:t>
      </w:r>
      <w:r w:rsidRPr="00554C3D">
        <w:rPr>
          <w:color w:val="000000" w:themeColor="text1"/>
          <w:sz w:val="24"/>
        </w:rPr>
        <w:t>bütçeden yeteri kadar kaynak ayrılma</w:t>
      </w:r>
      <w:r>
        <w:rPr>
          <w:color w:val="000000" w:themeColor="text1"/>
          <w:sz w:val="24"/>
        </w:rPr>
        <w:t xml:space="preserve">mıştır.  </w:t>
      </w:r>
    </w:p>
    <w:p w:rsidR="00C04D4C" w:rsidRDefault="00C04D4C" w:rsidP="00C04D4C">
      <w:pPr>
        <w:spacing w:after="0" w:line="240" w:lineRule="auto"/>
        <w:ind w:firstLine="425"/>
        <w:jc w:val="both"/>
        <w:rPr>
          <w:sz w:val="24"/>
        </w:rPr>
      </w:pPr>
      <w:r>
        <w:rPr>
          <w:color w:val="000000" w:themeColor="text1"/>
          <w:sz w:val="24"/>
        </w:rPr>
        <w:t>K</w:t>
      </w:r>
      <w:r w:rsidRPr="00554C3D">
        <w:rPr>
          <w:color w:val="000000" w:themeColor="text1"/>
          <w:sz w:val="24"/>
        </w:rPr>
        <w:t>öy okullarının yeniden açılması için gerekli altyapı hazırlıklarını yapması için nasıl bir planlama yap</w:t>
      </w:r>
      <w:r>
        <w:rPr>
          <w:color w:val="000000" w:themeColor="text1"/>
          <w:sz w:val="24"/>
        </w:rPr>
        <w:t>ıld</w:t>
      </w:r>
      <w:r w:rsidRPr="00554C3D">
        <w:rPr>
          <w:color w:val="000000" w:themeColor="text1"/>
          <w:sz w:val="24"/>
        </w:rPr>
        <w:t xml:space="preserve">ığı ve ne kadar kaynak ayırdığı konusunda hiçbir somut </w:t>
      </w:r>
      <w:r>
        <w:rPr>
          <w:sz w:val="24"/>
        </w:rPr>
        <w:t xml:space="preserve">bilgiye ulaşılamamaktadır.  Açılacak köy okullarında öğretmen ve yardımcı personel istihdamı konusunda kadrolu ve güvenceli istihdam politikalarının benimsenmesi önemlidir. Eğitim öğretimin düzenliliği ve sürekliliği açısından köy okulları başta olmak üzere, hiçbir eğitim kurumunda geçici ya da güvencesiz istihdamdan kesinlikle uzak durulmalıdır. </w:t>
      </w:r>
    </w:p>
    <w:p w:rsidR="005B62F6" w:rsidRDefault="005B62F6" w:rsidP="00C04D4C">
      <w:pPr>
        <w:spacing w:after="0" w:line="240" w:lineRule="auto"/>
        <w:ind w:firstLine="425"/>
        <w:jc w:val="both"/>
        <w:rPr>
          <w:sz w:val="24"/>
        </w:rPr>
      </w:pPr>
    </w:p>
    <w:p w:rsidR="005B62F6" w:rsidRPr="005B62F6" w:rsidRDefault="005B62F6" w:rsidP="005B62F6">
      <w:pPr>
        <w:pStyle w:val="NormalWeb"/>
        <w:spacing w:before="0" w:beforeAutospacing="0" w:after="0" w:afterAutospacing="0"/>
        <w:rPr>
          <w:rFonts w:ascii="Calibri" w:hAnsi="Calibri"/>
          <w:b/>
        </w:rPr>
      </w:pPr>
      <w:r w:rsidRPr="005B62F6">
        <w:rPr>
          <w:rFonts w:ascii="Calibri" w:hAnsi="Calibri"/>
          <w:b/>
        </w:rPr>
        <w:t xml:space="preserve">TAŞIMALI EĞİTİM </w:t>
      </w:r>
      <w:r>
        <w:rPr>
          <w:rFonts w:ascii="Calibri" w:hAnsi="Calibri"/>
          <w:b/>
        </w:rPr>
        <w:t xml:space="preserve">SORUNU </w:t>
      </w:r>
    </w:p>
    <w:p w:rsidR="005B62F6" w:rsidRPr="00AA7C79" w:rsidRDefault="005B62F6" w:rsidP="005B62F6">
      <w:pPr>
        <w:pStyle w:val="NormalWeb"/>
        <w:spacing w:before="0" w:beforeAutospacing="0" w:after="0" w:afterAutospacing="0"/>
        <w:jc w:val="both"/>
        <w:rPr>
          <w:rFonts w:ascii="Calibri" w:hAnsi="Calibri"/>
          <w:szCs w:val="16"/>
        </w:rPr>
      </w:pPr>
    </w:p>
    <w:p w:rsidR="005B62F6" w:rsidRPr="00AC02CA" w:rsidRDefault="005B62F6" w:rsidP="005B62F6">
      <w:pPr>
        <w:pStyle w:val="NormalWeb"/>
        <w:spacing w:before="0" w:beforeAutospacing="0" w:after="0" w:afterAutospacing="0"/>
        <w:ind w:firstLine="360"/>
        <w:jc w:val="both"/>
        <w:rPr>
          <w:rFonts w:ascii="Calibri" w:hAnsi="Calibri"/>
          <w:color w:val="000000"/>
        </w:rPr>
      </w:pPr>
      <w:r w:rsidRPr="00AC02CA">
        <w:rPr>
          <w:rFonts w:ascii="Calibri" w:hAnsi="Calibri"/>
          <w:color w:val="000000"/>
        </w:rPr>
        <w:t>M</w:t>
      </w:r>
      <w:r>
        <w:rPr>
          <w:rFonts w:ascii="Calibri" w:hAnsi="Calibri"/>
          <w:color w:val="000000"/>
        </w:rPr>
        <w:t>EB,</w:t>
      </w:r>
      <w:r w:rsidRPr="00AC02CA">
        <w:rPr>
          <w:rFonts w:ascii="Calibri" w:hAnsi="Calibri"/>
          <w:color w:val="000000"/>
        </w:rPr>
        <w:t xml:space="preserve"> çeşitli nedenlerle okula erişimde sorun yaşayan ilkokul, ortaokul ve lise öğrencileriyle özel eğitime ihtiyacı olan öğrencileri</w:t>
      </w:r>
      <w:r>
        <w:rPr>
          <w:rFonts w:ascii="Calibri" w:hAnsi="Calibri"/>
          <w:color w:val="000000"/>
        </w:rPr>
        <w:t>,</w:t>
      </w:r>
      <w:r w:rsidRPr="00AC02CA">
        <w:rPr>
          <w:rFonts w:ascii="Calibri" w:hAnsi="Calibri"/>
          <w:color w:val="000000"/>
        </w:rPr>
        <w:t xml:space="preserve"> belirlenen okullara günübirlik taşımaktadır. Türkiye’de 24 yıl önce, 1989-1990 eğitim</w:t>
      </w:r>
      <w:r>
        <w:rPr>
          <w:rFonts w:ascii="Calibri" w:hAnsi="Calibri"/>
          <w:color w:val="000000"/>
        </w:rPr>
        <w:t xml:space="preserve"> </w:t>
      </w:r>
      <w:r w:rsidRPr="00AC02CA">
        <w:rPr>
          <w:rFonts w:ascii="Calibri" w:hAnsi="Calibri"/>
          <w:color w:val="000000"/>
        </w:rPr>
        <w:t xml:space="preserve">öğretim yılında sadece </w:t>
      </w:r>
      <w:r>
        <w:rPr>
          <w:rFonts w:ascii="Calibri" w:hAnsi="Calibri"/>
          <w:color w:val="000000"/>
        </w:rPr>
        <w:t>iki</w:t>
      </w:r>
      <w:r w:rsidRPr="00AC02CA">
        <w:rPr>
          <w:rFonts w:ascii="Calibri" w:hAnsi="Calibri"/>
          <w:color w:val="000000"/>
        </w:rPr>
        <w:t xml:space="preserve"> ilde başlayan taşımalı eğitim uygulaması, Türkiye’nin çağ atladığı, ekonomik olarak geliştiği iddialarına karşın günümüzde neredeyse bütün illerde uygulanır hale gelmiştir. </w:t>
      </w:r>
    </w:p>
    <w:p w:rsidR="005B62F6" w:rsidRDefault="005B62F6" w:rsidP="005B62F6">
      <w:pPr>
        <w:pStyle w:val="NormalWeb"/>
        <w:spacing w:before="0" w:beforeAutospacing="0" w:after="0" w:afterAutospacing="0"/>
        <w:ind w:firstLine="360"/>
        <w:jc w:val="both"/>
        <w:rPr>
          <w:rFonts w:ascii="Calibri" w:hAnsi="Calibri"/>
          <w:color w:val="000000"/>
        </w:rPr>
      </w:pPr>
      <w:r w:rsidRPr="00AC02CA">
        <w:rPr>
          <w:rFonts w:ascii="Calibri" w:hAnsi="Calibri"/>
          <w:color w:val="000000"/>
        </w:rPr>
        <w:t>M</w:t>
      </w:r>
      <w:r>
        <w:rPr>
          <w:rFonts w:ascii="Calibri" w:hAnsi="Calibri"/>
          <w:color w:val="000000"/>
        </w:rPr>
        <w:t>EB’in</w:t>
      </w:r>
      <w:r w:rsidRPr="00AC02CA">
        <w:rPr>
          <w:rFonts w:ascii="Calibri" w:hAnsi="Calibri"/>
          <w:color w:val="000000"/>
        </w:rPr>
        <w:t xml:space="preserve"> 1989 yılında sadece </w:t>
      </w:r>
      <w:r w:rsidRPr="00AC02CA">
        <w:rPr>
          <w:rFonts w:ascii="Calibri" w:hAnsi="Calibri"/>
          <w:b/>
          <w:color w:val="000000"/>
        </w:rPr>
        <w:t>2 ilde</w:t>
      </w:r>
      <w:r w:rsidRPr="00AC02CA">
        <w:rPr>
          <w:rFonts w:ascii="Calibri" w:hAnsi="Calibri"/>
          <w:color w:val="000000"/>
        </w:rPr>
        <w:t xml:space="preserve">, </w:t>
      </w:r>
      <w:r w:rsidRPr="00AC02CA">
        <w:rPr>
          <w:rFonts w:ascii="Calibri" w:hAnsi="Calibri"/>
          <w:b/>
          <w:color w:val="000000"/>
        </w:rPr>
        <w:t>305</w:t>
      </w:r>
      <w:r w:rsidRPr="00AC02CA">
        <w:rPr>
          <w:rFonts w:ascii="Calibri" w:hAnsi="Calibri"/>
          <w:color w:val="000000"/>
        </w:rPr>
        <w:t xml:space="preserve"> ilköğretim öğrencisiyle başlattığı taşımalı eğitimin her geçen yıl kapsamı genişlemiştir. 20</w:t>
      </w:r>
      <w:r>
        <w:rPr>
          <w:rFonts w:ascii="Calibri" w:hAnsi="Calibri"/>
          <w:color w:val="000000"/>
        </w:rPr>
        <w:t xml:space="preserve">21/’22 </w:t>
      </w:r>
      <w:r w:rsidRPr="00AC02CA">
        <w:rPr>
          <w:rFonts w:ascii="Calibri" w:hAnsi="Calibri"/>
          <w:color w:val="000000"/>
        </w:rPr>
        <w:t>eğitim öğretim yılı</w:t>
      </w:r>
      <w:r>
        <w:rPr>
          <w:rFonts w:ascii="Calibri" w:hAnsi="Calibri"/>
          <w:color w:val="000000"/>
        </w:rPr>
        <w:t xml:space="preserve"> sonu itibariyle </w:t>
      </w:r>
      <w:r w:rsidRPr="00AC02CA">
        <w:rPr>
          <w:rFonts w:ascii="Calibri" w:hAnsi="Calibri"/>
          <w:color w:val="000000"/>
        </w:rPr>
        <w:t xml:space="preserve">taşınan ilkokul ve ortaokul </w:t>
      </w:r>
      <w:r w:rsidRPr="00AC02CA">
        <w:rPr>
          <w:rFonts w:ascii="Calibri" w:hAnsi="Calibri"/>
          <w:color w:val="000000"/>
        </w:rPr>
        <w:lastRenderedPageBreak/>
        <w:t xml:space="preserve">öğrenci sayısı toplamda </w:t>
      </w:r>
      <w:r>
        <w:rPr>
          <w:rFonts w:ascii="Calibri" w:hAnsi="Calibri"/>
          <w:b/>
          <w:color w:val="000000"/>
        </w:rPr>
        <w:t>677</w:t>
      </w:r>
      <w:r w:rsidRPr="00AC02CA">
        <w:rPr>
          <w:rFonts w:ascii="Calibri" w:hAnsi="Calibri"/>
          <w:b/>
          <w:color w:val="000000"/>
        </w:rPr>
        <w:t xml:space="preserve"> bin </w:t>
      </w:r>
      <w:r>
        <w:rPr>
          <w:rFonts w:ascii="Calibri" w:hAnsi="Calibri"/>
          <w:b/>
          <w:color w:val="000000"/>
        </w:rPr>
        <w:t>139</w:t>
      </w:r>
      <w:r w:rsidRPr="00AC02CA">
        <w:rPr>
          <w:rFonts w:ascii="Calibri" w:hAnsi="Calibri"/>
          <w:color w:val="000000"/>
        </w:rPr>
        <w:t>’</w:t>
      </w:r>
      <w:r>
        <w:rPr>
          <w:rFonts w:ascii="Calibri" w:hAnsi="Calibri"/>
          <w:color w:val="000000"/>
        </w:rPr>
        <w:t>dur</w:t>
      </w:r>
      <w:r w:rsidRPr="00AC02CA">
        <w:rPr>
          <w:rFonts w:ascii="Calibri" w:hAnsi="Calibri"/>
          <w:color w:val="000000"/>
        </w:rPr>
        <w:t xml:space="preserve">. </w:t>
      </w:r>
      <w:r>
        <w:rPr>
          <w:rFonts w:ascii="Calibri" w:hAnsi="Calibri"/>
          <w:color w:val="000000"/>
        </w:rPr>
        <w:t xml:space="preserve">Öğrenciler </w:t>
      </w:r>
      <w:r w:rsidRPr="00894980">
        <w:rPr>
          <w:rFonts w:ascii="Calibri" w:hAnsi="Calibri"/>
          <w:b/>
          <w:color w:val="000000"/>
        </w:rPr>
        <w:t>41 bin 9</w:t>
      </w:r>
      <w:r>
        <w:rPr>
          <w:rFonts w:ascii="Calibri" w:hAnsi="Calibri"/>
          <w:b/>
          <w:color w:val="000000"/>
        </w:rPr>
        <w:t>0</w:t>
      </w:r>
      <w:r w:rsidRPr="00894980">
        <w:rPr>
          <w:rFonts w:ascii="Calibri" w:hAnsi="Calibri"/>
          <w:b/>
          <w:color w:val="000000"/>
        </w:rPr>
        <w:t>7</w:t>
      </w:r>
      <w:r>
        <w:rPr>
          <w:rFonts w:ascii="Calibri" w:hAnsi="Calibri"/>
          <w:color w:val="000000"/>
        </w:rPr>
        <w:t xml:space="preserve"> yerleşim biriminden </w:t>
      </w:r>
      <w:r w:rsidRPr="00894980">
        <w:rPr>
          <w:rFonts w:ascii="Calibri" w:hAnsi="Calibri"/>
          <w:b/>
          <w:color w:val="000000"/>
        </w:rPr>
        <w:t xml:space="preserve">12 bin 462 </w:t>
      </w:r>
      <w:r>
        <w:rPr>
          <w:rFonts w:ascii="Calibri" w:hAnsi="Calibri"/>
          <w:color w:val="000000"/>
        </w:rPr>
        <w:t xml:space="preserve">merkez okula taşınmaktadır. </w:t>
      </w:r>
    </w:p>
    <w:p w:rsidR="005B62F6" w:rsidRPr="00894980" w:rsidRDefault="005B62F6" w:rsidP="005B62F6">
      <w:pPr>
        <w:pStyle w:val="NormalWeb"/>
        <w:spacing w:before="0" w:beforeAutospacing="0" w:after="0" w:afterAutospacing="0"/>
        <w:ind w:firstLine="360"/>
        <w:jc w:val="both"/>
        <w:rPr>
          <w:rFonts w:asciiTheme="minorHAnsi" w:hAnsiTheme="minorHAnsi" w:cstheme="minorHAnsi"/>
        </w:rPr>
      </w:pPr>
      <w:r w:rsidRPr="00894980">
        <w:rPr>
          <w:rFonts w:asciiTheme="minorHAnsi" w:hAnsiTheme="minorHAnsi" w:cstheme="minorHAnsi"/>
        </w:rPr>
        <w:t>Millî Eğitim Bakanlığı’nın verilerine göre, 2002-2003 eğitim öğretim yılında köylerdeki okulların toplam sayısı 32 bin 401’dir. Toplam 32 bin 401 okulun 25 bin 258’ini ilkokullar ile ortaokullar, 6 bin 388’ini okulöncesi kurumlar, 755’ini ise ortaöğretim kurumları oluşturmuştur.</w:t>
      </w:r>
      <w:r>
        <w:rPr>
          <w:rFonts w:asciiTheme="minorHAnsi" w:hAnsiTheme="minorHAnsi" w:cstheme="minorHAnsi"/>
        </w:rPr>
        <w:t xml:space="preserve"> </w:t>
      </w:r>
      <w:r w:rsidRPr="00894980">
        <w:rPr>
          <w:rFonts w:asciiTheme="minorHAnsi" w:hAnsiTheme="minorHAnsi" w:cstheme="minorHAnsi"/>
        </w:rPr>
        <w:t xml:space="preserve">Köy okullarının sayısı, 2002 yılından 2020 yılına kadar dramatik şekilde düşmüştür. AKP’nin iktidara geldiği 2002 yılında 3 milyon 275 bin 458 olan köy okullarına kayıtlı öğrenci sayısı, 2022 itibarıyla 609 bin 137’ye kadar gerilemiştir. </w:t>
      </w:r>
    </w:p>
    <w:p w:rsidR="005B62F6" w:rsidRDefault="005B62F6" w:rsidP="005B62F6">
      <w:pPr>
        <w:spacing w:after="0" w:line="240" w:lineRule="auto"/>
        <w:jc w:val="both"/>
        <w:rPr>
          <w:rFonts w:ascii="Calibri" w:hAnsi="Calibri"/>
          <w:color w:val="000000" w:themeColor="text1"/>
          <w:sz w:val="24"/>
          <w:szCs w:val="18"/>
          <w:shd w:val="clear" w:color="auto" w:fill="FFFFFF"/>
        </w:rPr>
      </w:pPr>
    </w:p>
    <w:p w:rsidR="001B0E28" w:rsidRDefault="001B0E28" w:rsidP="001B0E28">
      <w:pPr>
        <w:rPr>
          <w:rFonts w:cstheme="minorHAnsi"/>
          <w:b/>
          <w:sz w:val="24"/>
          <w:szCs w:val="24"/>
        </w:rPr>
      </w:pPr>
      <w:r>
        <w:rPr>
          <w:rFonts w:cstheme="minorHAnsi"/>
          <w:b/>
          <w:sz w:val="24"/>
          <w:szCs w:val="24"/>
        </w:rPr>
        <w:t>KADROLU-SÖZLEŞMELİ-ÜCRETLİ ÖĞRETMEN AYRIMI EĞİTİMİN NİTELİĞİNİ OLUMSUZ ETKİLİYOR</w:t>
      </w:r>
    </w:p>
    <w:p w:rsidR="001B0E28" w:rsidRDefault="001B0E28" w:rsidP="001B0E28">
      <w:pPr>
        <w:widowControl w:val="0"/>
        <w:shd w:val="clear" w:color="auto" w:fill="FFFFFF"/>
        <w:autoSpaceDE w:val="0"/>
        <w:autoSpaceDN w:val="0"/>
        <w:adjustRightInd w:val="0"/>
        <w:spacing w:after="0" w:line="240" w:lineRule="auto"/>
        <w:ind w:firstLine="426"/>
        <w:jc w:val="both"/>
        <w:rPr>
          <w:rFonts w:cstheme="minorHAnsi"/>
          <w:sz w:val="24"/>
          <w:szCs w:val="24"/>
        </w:rPr>
      </w:pPr>
      <w:r w:rsidRPr="00B43C01">
        <w:rPr>
          <w:rFonts w:cstheme="minorHAnsi"/>
          <w:sz w:val="24"/>
          <w:szCs w:val="24"/>
        </w:rPr>
        <w:t>15 Temmuz sonrasında tüm kamuda olduğu gibi eğitim alanında da sözlü sınav/mülakat üzerinden kullanılarak sözleşmeli öğretmen atamaları yapılmaya başlanmıştır. Öğretmen atamalarında mülakat uygulamasında ısrar, liyakatin adım adım terk edilerek, yerine sadakatin gelmesine neden olmuştur. 15 Temmuz 2016 sonrasında tek bir kadrolu öğretmen ataması yapılma</w:t>
      </w:r>
      <w:r>
        <w:rPr>
          <w:rFonts w:cstheme="minorHAnsi"/>
          <w:sz w:val="24"/>
          <w:szCs w:val="24"/>
        </w:rPr>
        <w:t>mış, o tarihten sonra yapılan bütün atamalarda öğretmenler sözleşmeli olarak atanmıştır. 202</w:t>
      </w:r>
      <w:r w:rsidR="00830CB9">
        <w:rPr>
          <w:rFonts w:cstheme="minorHAnsi"/>
          <w:sz w:val="24"/>
          <w:szCs w:val="24"/>
        </w:rPr>
        <w:t>3</w:t>
      </w:r>
      <w:r>
        <w:rPr>
          <w:rFonts w:cstheme="minorHAnsi"/>
          <w:sz w:val="24"/>
          <w:szCs w:val="24"/>
        </w:rPr>
        <w:t>/’2</w:t>
      </w:r>
      <w:r w:rsidR="00830CB9">
        <w:rPr>
          <w:rFonts w:cstheme="minorHAnsi"/>
          <w:sz w:val="24"/>
          <w:szCs w:val="24"/>
        </w:rPr>
        <w:t>4</w:t>
      </w:r>
      <w:r>
        <w:rPr>
          <w:rFonts w:cstheme="minorHAnsi"/>
          <w:sz w:val="24"/>
          <w:szCs w:val="24"/>
        </w:rPr>
        <w:t xml:space="preserve"> eğitim öğretim yılında </w:t>
      </w:r>
      <w:r w:rsidR="00830CB9">
        <w:rPr>
          <w:rFonts w:cstheme="minorHAnsi"/>
          <w:sz w:val="24"/>
          <w:szCs w:val="24"/>
        </w:rPr>
        <w:t xml:space="preserve">100 bine yakın </w:t>
      </w:r>
      <w:r w:rsidRPr="00B43C01">
        <w:rPr>
          <w:rFonts w:cstheme="minorHAnsi"/>
          <w:sz w:val="24"/>
          <w:szCs w:val="24"/>
        </w:rPr>
        <w:t>ücretli öğretmen</w:t>
      </w:r>
      <w:r>
        <w:rPr>
          <w:rFonts w:cstheme="minorHAnsi"/>
          <w:sz w:val="24"/>
          <w:szCs w:val="24"/>
        </w:rPr>
        <w:t xml:space="preserve">in görev yapması beklenmektedir. </w:t>
      </w:r>
    </w:p>
    <w:p w:rsidR="001B0E28" w:rsidRDefault="001B0E28" w:rsidP="001B0E28">
      <w:pPr>
        <w:widowControl w:val="0"/>
        <w:shd w:val="clear" w:color="auto" w:fill="FFFFFF"/>
        <w:autoSpaceDE w:val="0"/>
        <w:autoSpaceDN w:val="0"/>
        <w:adjustRightInd w:val="0"/>
        <w:spacing w:after="0" w:line="240" w:lineRule="auto"/>
        <w:ind w:firstLine="426"/>
        <w:jc w:val="both"/>
        <w:rPr>
          <w:rFonts w:cstheme="minorHAnsi"/>
          <w:sz w:val="24"/>
          <w:szCs w:val="24"/>
        </w:rPr>
      </w:pPr>
      <w:r w:rsidRPr="00C54D0E">
        <w:rPr>
          <w:rFonts w:cstheme="minorHAnsi"/>
          <w:sz w:val="24"/>
          <w:szCs w:val="24"/>
        </w:rPr>
        <w:t xml:space="preserve">Eğitimin vazgeçilmez unsuru öğretmendir ve eğitimin niteliği, öğretmenin niteliği ile doğru orantılıdır. Sözleşmeli ve ücretli öğretmenlerin mevcut çalışma koşulları ile öğrencilere ve genel olarak eğitime </w:t>
      </w:r>
      <w:r>
        <w:rPr>
          <w:rFonts w:cstheme="minorHAnsi"/>
          <w:sz w:val="24"/>
          <w:szCs w:val="24"/>
        </w:rPr>
        <w:t xml:space="preserve">yeterince </w:t>
      </w:r>
      <w:r w:rsidRPr="00C54D0E">
        <w:rPr>
          <w:rFonts w:cstheme="minorHAnsi"/>
          <w:sz w:val="24"/>
          <w:szCs w:val="24"/>
        </w:rPr>
        <w:t xml:space="preserve">faydasının olması mümkün değildir. </w:t>
      </w:r>
      <w:r w:rsidRPr="00C54D0E">
        <w:rPr>
          <w:sz w:val="24"/>
          <w:szCs w:val="24"/>
        </w:rPr>
        <w:t>Bu nedenle ö</w:t>
      </w:r>
      <w:r w:rsidRPr="00C54D0E">
        <w:rPr>
          <w:rFonts w:cstheme="minorHAnsi"/>
          <w:sz w:val="24"/>
          <w:szCs w:val="24"/>
        </w:rPr>
        <w:t>ğretmenler arasında kadrolu, sözleşmeli ya da ücretli öğretmen ayrımı yapılma</w:t>
      </w:r>
      <w:r>
        <w:rPr>
          <w:rFonts w:cstheme="minorHAnsi"/>
          <w:sz w:val="24"/>
          <w:szCs w:val="24"/>
        </w:rPr>
        <w:t xml:space="preserve">malıdır. </w:t>
      </w:r>
    </w:p>
    <w:p w:rsidR="001B0E28" w:rsidRDefault="001B0E28" w:rsidP="00AA7C79">
      <w:pPr>
        <w:widowControl w:val="0"/>
        <w:shd w:val="clear" w:color="auto" w:fill="FFFFFF"/>
        <w:autoSpaceDE w:val="0"/>
        <w:autoSpaceDN w:val="0"/>
        <w:adjustRightInd w:val="0"/>
        <w:spacing w:after="0" w:line="240" w:lineRule="auto"/>
        <w:ind w:firstLine="426"/>
        <w:jc w:val="both"/>
        <w:rPr>
          <w:rFonts w:cstheme="minorHAnsi"/>
          <w:sz w:val="24"/>
          <w:szCs w:val="24"/>
        </w:rPr>
      </w:pPr>
      <w:r>
        <w:rPr>
          <w:sz w:val="24"/>
          <w:szCs w:val="24"/>
        </w:rPr>
        <w:t>Sözleşmeli, ü</w:t>
      </w:r>
      <w:r w:rsidRPr="00C54D0E">
        <w:rPr>
          <w:sz w:val="24"/>
          <w:szCs w:val="24"/>
        </w:rPr>
        <w:t>cretli ya da başka bir ad altında yapılan öğretmenlik uygulamalarının tamamına son verilme</w:t>
      </w:r>
      <w:r>
        <w:rPr>
          <w:sz w:val="24"/>
          <w:szCs w:val="24"/>
        </w:rPr>
        <w:t xml:space="preserve">lidir. </w:t>
      </w:r>
      <w:r w:rsidRPr="00C54D0E">
        <w:rPr>
          <w:sz w:val="24"/>
          <w:szCs w:val="24"/>
        </w:rPr>
        <w:t xml:space="preserve">Ancak yıllardır fiilen uygulanan ücretli öğretmenlik gerçekliği önümüzdeki temel sorunlardan birisi olması nedeniyle eşit işe eşit ücret hakkının ve tüm özlük mesleki hakların bütün öğretmenler için uygulanması gerekmektedir. </w:t>
      </w:r>
      <w:r w:rsidRPr="00B43C01">
        <w:rPr>
          <w:rFonts w:cstheme="minorHAnsi"/>
          <w:sz w:val="24"/>
        </w:rPr>
        <w:t xml:space="preserve">Kamu hizmetlerinin sürekliliği, düzenliliği ve halka daha nitelikli olarak sunulması için eğitimde her türlü güvencesiz istihdam uygulamasından derhal vazgeçilmeli, ataması yapılmayan öğretmenler sorunu kalıcı olarak çözülerek herkese kadrolu ve güvenceli </w:t>
      </w:r>
      <w:r w:rsidRPr="00B43C01">
        <w:rPr>
          <w:rFonts w:cstheme="minorHAnsi"/>
          <w:sz w:val="24"/>
          <w:szCs w:val="24"/>
        </w:rPr>
        <w:t xml:space="preserve">istihdam sağlanmalıdır. </w:t>
      </w:r>
    </w:p>
    <w:p w:rsidR="00047113" w:rsidRDefault="00047113" w:rsidP="001B0E28">
      <w:pPr>
        <w:pStyle w:val="ListeParagraf"/>
        <w:spacing w:after="0" w:line="240" w:lineRule="auto"/>
        <w:ind w:left="0" w:firstLine="426"/>
        <w:jc w:val="both"/>
        <w:rPr>
          <w:rFonts w:cstheme="minorHAnsi"/>
          <w:sz w:val="24"/>
          <w:szCs w:val="24"/>
        </w:rPr>
      </w:pPr>
    </w:p>
    <w:p w:rsidR="00E27726" w:rsidRDefault="00E27726" w:rsidP="00AE1E6E">
      <w:pPr>
        <w:spacing w:after="0" w:line="240" w:lineRule="auto"/>
        <w:rPr>
          <w:b/>
          <w:sz w:val="24"/>
        </w:rPr>
      </w:pPr>
      <w:r>
        <w:rPr>
          <w:b/>
          <w:sz w:val="24"/>
        </w:rPr>
        <w:t xml:space="preserve">GEÇİCİ VE </w:t>
      </w:r>
      <w:r w:rsidRPr="002B2007">
        <w:rPr>
          <w:b/>
          <w:sz w:val="24"/>
        </w:rPr>
        <w:t>GÜVENCESİZ İSTİHDAM UYGULAMALARI</w:t>
      </w:r>
      <w:r>
        <w:rPr>
          <w:b/>
          <w:sz w:val="24"/>
        </w:rPr>
        <w:t xml:space="preserve"> </w:t>
      </w:r>
      <w:r w:rsidR="006A62B4">
        <w:rPr>
          <w:b/>
          <w:sz w:val="24"/>
        </w:rPr>
        <w:t xml:space="preserve">ÇALIŞANLARI </w:t>
      </w:r>
      <w:r>
        <w:rPr>
          <w:b/>
          <w:sz w:val="24"/>
        </w:rPr>
        <w:t xml:space="preserve">MAĞDUR EDİYOR </w:t>
      </w:r>
    </w:p>
    <w:p w:rsidR="00E27726" w:rsidRPr="00AA7C79" w:rsidRDefault="00E27726" w:rsidP="00E27726">
      <w:pPr>
        <w:spacing w:after="0" w:line="240" w:lineRule="auto"/>
        <w:jc w:val="center"/>
        <w:rPr>
          <w:b/>
          <w:sz w:val="24"/>
          <w:szCs w:val="16"/>
        </w:rPr>
      </w:pPr>
    </w:p>
    <w:p w:rsidR="00E27726" w:rsidRDefault="00E27726" w:rsidP="00E27726">
      <w:pPr>
        <w:spacing w:after="0" w:line="240" w:lineRule="auto"/>
        <w:ind w:firstLine="425"/>
        <w:jc w:val="both"/>
        <w:rPr>
          <w:sz w:val="24"/>
        </w:rPr>
      </w:pPr>
      <w:r>
        <w:rPr>
          <w:sz w:val="24"/>
          <w:szCs w:val="24"/>
        </w:rPr>
        <w:t>202</w:t>
      </w:r>
      <w:r w:rsidR="00830CB9">
        <w:rPr>
          <w:sz w:val="24"/>
          <w:szCs w:val="24"/>
        </w:rPr>
        <w:t>3</w:t>
      </w:r>
      <w:r>
        <w:rPr>
          <w:sz w:val="24"/>
          <w:szCs w:val="24"/>
        </w:rPr>
        <w:t>/’2</w:t>
      </w:r>
      <w:r w:rsidR="00830CB9">
        <w:rPr>
          <w:sz w:val="24"/>
          <w:szCs w:val="24"/>
        </w:rPr>
        <w:t>4</w:t>
      </w:r>
      <w:r>
        <w:rPr>
          <w:sz w:val="24"/>
          <w:szCs w:val="24"/>
        </w:rPr>
        <w:t xml:space="preserve"> eğitim öğretim yılı başı itibariyle okulların üçte ikisinde kadrolu yardımcı hizmetli bulunmamaktadır. </w:t>
      </w:r>
      <w:r w:rsidRPr="00231711">
        <w:rPr>
          <w:sz w:val="24"/>
        </w:rPr>
        <w:t>MEB</w:t>
      </w:r>
      <w:r>
        <w:rPr>
          <w:sz w:val="24"/>
        </w:rPr>
        <w:t xml:space="preserve">, tıpkı ücretli öğretmen istihdamında yaptığı gibi her eğitim öğretim yılı başında personel açığını İŞKUR üzerinden kapatmaya çalışmaktadır. Eğitim öğretim yılı başında okullarda </w:t>
      </w:r>
      <w:r w:rsidRPr="00231711">
        <w:rPr>
          <w:sz w:val="24"/>
        </w:rPr>
        <w:t>geçici olarak istihdam edilmek üzere İŞKUR bünyesinde Toplu</w:t>
      </w:r>
      <w:r>
        <w:rPr>
          <w:sz w:val="24"/>
        </w:rPr>
        <w:t>m</w:t>
      </w:r>
      <w:r w:rsidRPr="00231711">
        <w:rPr>
          <w:sz w:val="24"/>
        </w:rPr>
        <w:t xml:space="preserve"> Yararına Program (TYP) güvenlik görevlisi, temizlikçi, bakım ve onarım işçisi gibi alanlarda çok sayıda geçici sürede istihdam edilmek üzere personel alımları yapılmaktadır.</w:t>
      </w:r>
    </w:p>
    <w:p w:rsidR="00E27726" w:rsidRDefault="00E27726" w:rsidP="0041196A">
      <w:pPr>
        <w:spacing w:after="0" w:line="240" w:lineRule="auto"/>
        <w:ind w:firstLine="425"/>
        <w:jc w:val="both"/>
        <w:rPr>
          <w:sz w:val="24"/>
        </w:rPr>
      </w:pPr>
      <w:r w:rsidRPr="00231711">
        <w:rPr>
          <w:sz w:val="24"/>
        </w:rPr>
        <w:t>TYP çerçevesinde atanan personel sayısının yetersiz olması nedeniyle yüzlerce okulda personel sıkıntısı yaşanm</w:t>
      </w:r>
      <w:r>
        <w:rPr>
          <w:sz w:val="24"/>
        </w:rPr>
        <w:t>ası ve temizlik hizmetleri başta olmak üzere, pek çok hizmetin aksa</w:t>
      </w:r>
      <w:r w:rsidR="0041196A">
        <w:rPr>
          <w:sz w:val="24"/>
        </w:rPr>
        <w:t xml:space="preserve">ması kaçınılmaz görünmektedir. </w:t>
      </w:r>
      <w:r w:rsidRPr="00231711">
        <w:rPr>
          <w:sz w:val="24"/>
        </w:rPr>
        <w:t>TYP bünyesinde çalıştırılan işçiler, en fazla 9 ay çalışabildikleri için yıllık izin, kıdem tazminatı gibi haklardan faydalanamamaktadır. 9 ayın sonunda aynı işçi üç ay ara vererek aynı işyerinde tekrar çalıştırılabilmekte ancak işte devamlı</w:t>
      </w:r>
      <w:r w:rsidR="00867D71">
        <w:rPr>
          <w:sz w:val="24"/>
        </w:rPr>
        <w:t>lı</w:t>
      </w:r>
      <w:r w:rsidRPr="00231711">
        <w:rPr>
          <w:sz w:val="24"/>
        </w:rPr>
        <w:t xml:space="preserve">k sürerken bazı yasal hakların oluşması bizzat devlet eliyle engellenmektedir. </w:t>
      </w:r>
    </w:p>
    <w:p w:rsidR="00E27726" w:rsidRPr="006C67AA" w:rsidRDefault="00E27726" w:rsidP="00E27726">
      <w:pPr>
        <w:spacing w:after="0" w:line="240" w:lineRule="auto"/>
        <w:ind w:firstLine="425"/>
        <w:jc w:val="both"/>
        <w:rPr>
          <w:sz w:val="24"/>
          <w:szCs w:val="24"/>
        </w:rPr>
      </w:pPr>
      <w:r w:rsidRPr="006C67AA">
        <w:rPr>
          <w:sz w:val="24"/>
          <w:szCs w:val="24"/>
        </w:rPr>
        <w:t>Eğitimin ve bilimsel üretimin gerçekleşmesinde öğretmeninden yardımcı hizmetlisine, genel idari hizmetlerden teknik hizmetler</w:t>
      </w:r>
      <w:r>
        <w:rPr>
          <w:sz w:val="24"/>
          <w:szCs w:val="24"/>
        </w:rPr>
        <w:t xml:space="preserve"> ve TYP personeline </w:t>
      </w:r>
      <w:r w:rsidRPr="006C67AA">
        <w:rPr>
          <w:sz w:val="24"/>
          <w:szCs w:val="24"/>
        </w:rPr>
        <w:t>kadar bütün emekçilerin kolektif emeği olduğu, eğitim hizmetlerinin yürütülmesinde harcanan her emeğin</w:t>
      </w:r>
      <w:r>
        <w:rPr>
          <w:sz w:val="24"/>
          <w:szCs w:val="24"/>
        </w:rPr>
        <w:t xml:space="preserve">, yapılan her işin önemli ve </w:t>
      </w:r>
      <w:r w:rsidRPr="006C67AA">
        <w:rPr>
          <w:sz w:val="24"/>
          <w:szCs w:val="24"/>
        </w:rPr>
        <w:t xml:space="preserve">değerli olduğu açıktır.   </w:t>
      </w:r>
    </w:p>
    <w:p w:rsidR="00E27726" w:rsidRDefault="00E27726" w:rsidP="00E27726">
      <w:pPr>
        <w:spacing w:after="0" w:line="240" w:lineRule="auto"/>
        <w:ind w:firstLine="426"/>
        <w:jc w:val="both"/>
        <w:rPr>
          <w:rFonts w:cs="Times New Roman"/>
          <w:sz w:val="24"/>
          <w:szCs w:val="24"/>
        </w:rPr>
      </w:pPr>
      <w:r>
        <w:rPr>
          <w:sz w:val="24"/>
          <w:szCs w:val="24"/>
        </w:rPr>
        <w:t xml:space="preserve">Eğitim kurumlarında çalışan mesai arkadaşımızın </w:t>
      </w:r>
      <w:r>
        <w:rPr>
          <w:rFonts w:cs="Times New Roman"/>
          <w:sz w:val="24"/>
          <w:szCs w:val="24"/>
        </w:rPr>
        <w:t xml:space="preserve">son derece </w:t>
      </w:r>
      <w:r w:rsidRPr="002A50B9">
        <w:rPr>
          <w:rFonts w:cs="Times New Roman"/>
          <w:sz w:val="24"/>
          <w:szCs w:val="24"/>
        </w:rPr>
        <w:t xml:space="preserve">kötü </w:t>
      </w:r>
      <w:r>
        <w:rPr>
          <w:rFonts w:cs="Times New Roman"/>
          <w:sz w:val="24"/>
          <w:szCs w:val="24"/>
        </w:rPr>
        <w:t xml:space="preserve">ve sağlıksız </w:t>
      </w:r>
      <w:r w:rsidRPr="002A50B9">
        <w:rPr>
          <w:rFonts w:cs="Times New Roman"/>
          <w:sz w:val="24"/>
          <w:szCs w:val="24"/>
        </w:rPr>
        <w:t>koşullarda çalışma</w:t>
      </w:r>
      <w:r>
        <w:rPr>
          <w:rFonts w:cs="Times New Roman"/>
          <w:sz w:val="24"/>
          <w:szCs w:val="24"/>
        </w:rPr>
        <w:t>k zorunda bırakılması</w:t>
      </w:r>
      <w:r w:rsidRPr="002A50B9">
        <w:rPr>
          <w:rFonts w:cs="Times New Roman"/>
          <w:sz w:val="24"/>
          <w:szCs w:val="24"/>
        </w:rPr>
        <w:t xml:space="preserve">, </w:t>
      </w:r>
      <w:r>
        <w:rPr>
          <w:rFonts w:cs="Times New Roman"/>
          <w:sz w:val="24"/>
          <w:szCs w:val="24"/>
        </w:rPr>
        <w:t xml:space="preserve">düşük ücret ve sınırlı </w:t>
      </w:r>
      <w:r w:rsidRPr="002A50B9">
        <w:rPr>
          <w:rFonts w:cs="Times New Roman"/>
          <w:sz w:val="24"/>
          <w:szCs w:val="24"/>
        </w:rPr>
        <w:t>sosyal ha</w:t>
      </w:r>
      <w:r>
        <w:rPr>
          <w:rFonts w:cs="Times New Roman"/>
          <w:sz w:val="24"/>
          <w:szCs w:val="24"/>
        </w:rPr>
        <w:t xml:space="preserve">klara </w:t>
      </w:r>
      <w:r w:rsidRPr="002A50B9">
        <w:rPr>
          <w:rFonts w:cs="Times New Roman"/>
          <w:sz w:val="24"/>
          <w:szCs w:val="24"/>
        </w:rPr>
        <w:t>sahip olma</w:t>
      </w:r>
      <w:r>
        <w:rPr>
          <w:rFonts w:cs="Times New Roman"/>
          <w:sz w:val="24"/>
          <w:szCs w:val="24"/>
        </w:rPr>
        <w:t xml:space="preserve">ları kabul edilemez. Bu konuda daha fazla mağduriyet yaşanmaması için hiçbir eğitim kurumunda geçici, taşeron, ücretli, sözleşmeli, </w:t>
      </w:r>
      <w:r>
        <w:rPr>
          <w:rFonts w:cs="Times New Roman"/>
          <w:sz w:val="24"/>
          <w:szCs w:val="24"/>
        </w:rPr>
        <w:lastRenderedPageBreak/>
        <w:t xml:space="preserve">TYP’li </w:t>
      </w:r>
      <w:r w:rsidR="00211A58">
        <w:rPr>
          <w:rFonts w:cs="Times New Roman"/>
          <w:sz w:val="24"/>
          <w:szCs w:val="24"/>
        </w:rPr>
        <w:t>vb.</w:t>
      </w:r>
      <w:r>
        <w:rPr>
          <w:rFonts w:cs="Times New Roman"/>
          <w:sz w:val="24"/>
          <w:szCs w:val="24"/>
        </w:rPr>
        <w:t xml:space="preserve"> gibi hangi adla olursa olsun geçici istihdam uygulaması yapılmamalı, kadrolu ve güvenceli istihdam politikası benimsenmelidir. </w:t>
      </w:r>
    </w:p>
    <w:p w:rsidR="00E27726" w:rsidRDefault="00E27726" w:rsidP="00E27726">
      <w:pPr>
        <w:spacing w:after="0" w:line="240" w:lineRule="auto"/>
        <w:jc w:val="both"/>
        <w:rPr>
          <w:rFonts w:cs="Times New Roman"/>
          <w:sz w:val="24"/>
          <w:szCs w:val="24"/>
        </w:rPr>
      </w:pPr>
    </w:p>
    <w:p w:rsidR="00492508" w:rsidRPr="00BB1688" w:rsidRDefault="00BB1688" w:rsidP="00492508">
      <w:pPr>
        <w:spacing w:after="0" w:line="240" w:lineRule="auto"/>
        <w:rPr>
          <w:rFonts w:eastAsia="Times New Roman" w:cstheme="minorHAnsi"/>
          <w:b/>
          <w:sz w:val="24"/>
          <w:szCs w:val="24"/>
        </w:rPr>
      </w:pPr>
      <w:r w:rsidRPr="00BB1688">
        <w:rPr>
          <w:rFonts w:eastAsia="Times New Roman" w:cstheme="minorHAnsi"/>
          <w:b/>
          <w:sz w:val="24"/>
          <w:szCs w:val="24"/>
        </w:rPr>
        <w:t>SONUÇ</w:t>
      </w:r>
    </w:p>
    <w:p w:rsidR="00492508" w:rsidRPr="00492508" w:rsidRDefault="00492508" w:rsidP="00492508">
      <w:pPr>
        <w:spacing w:after="0" w:line="240" w:lineRule="auto"/>
        <w:rPr>
          <w:rFonts w:ascii="Times New Roman" w:eastAsia="Times New Roman" w:hAnsi="Times New Roman" w:cs="Times New Roman"/>
          <w:sz w:val="16"/>
          <w:szCs w:val="16"/>
        </w:rPr>
      </w:pPr>
    </w:p>
    <w:p w:rsidR="00492508" w:rsidRPr="00492508" w:rsidRDefault="00492508" w:rsidP="00492508">
      <w:pPr>
        <w:spacing w:after="0" w:line="240" w:lineRule="auto"/>
        <w:ind w:firstLine="426"/>
        <w:jc w:val="both"/>
        <w:rPr>
          <w:rFonts w:cstheme="minorHAnsi"/>
          <w:sz w:val="24"/>
          <w:szCs w:val="24"/>
        </w:rPr>
      </w:pPr>
      <w:r w:rsidRPr="00492508">
        <w:rPr>
          <w:rFonts w:cstheme="minorHAnsi"/>
          <w:sz w:val="24"/>
          <w:szCs w:val="24"/>
        </w:rPr>
        <w:t xml:space="preserve">Türkiye’nin eğitim sistemi, çocuklar ve gençler için okurken mutlu, gelecekleri için umutlu olacakları bir eğitim ortamı sunmaktan çok uzaktır. Her yıl katlanarak artan ve kalıcı çözüm beklenen eğitim sorunlarıyla başlayan yeni eğitim yılı öncesinde ne </w:t>
      </w:r>
      <w:r w:rsidR="00830CB9" w:rsidRPr="00492508">
        <w:rPr>
          <w:rFonts w:cstheme="minorHAnsi"/>
          <w:sz w:val="24"/>
          <w:szCs w:val="24"/>
        </w:rPr>
        <w:t>öğrencilerin</w:t>
      </w:r>
      <w:r w:rsidRPr="00492508">
        <w:rPr>
          <w:rFonts w:cstheme="minorHAnsi"/>
          <w:sz w:val="24"/>
          <w:szCs w:val="24"/>
        </w:rPr>
        <w:t xml:space="preserve"> ne </w:t>
      </w:r>
      <w:r w:rsidR="00830CB9" w:rsidRPr="00492508">
        <w:rPr>
          <w:rFonts w:cstheme="minorHAnsi"/>
          <w:sz w:val="24"/>
          <w:szCs w:val="24"/>
        </w:rPr>
        <w:t>velilerin</w:t>
      </w:r>
      <w:r w:rsidRPr="00492508">
        <w:rPr>
          <w:rFonts w:cstheme="minorHAnsi"/>
          <w:sz w:val="24"/>
          <w:szCs w:val="24"/>
        </w:rPr>
        <w:t xml:space="preserve"> ne de eğitim emekçilerinin beklentilerinin karşılandığını söylemek mümkündür. </w:t>
      </w:r>
    </w:p>
    <w:p w:rsidR="00456EAB" w:rsidRDefault="00492508" w:rsidP="00492508">
      <w:pPr>
        <w:spacing w:after="0" w:line="240" w:lineRule="auto"/>
        <w:ind w:firstLine="426"/>
        <w:jc w:val="both"/>
        <w:rPr>
          <w:rFonts w:cstheme="minorHAnsi"/>
          <w:sz w:val="24"/>
          <w:szCs w:val="24"/>
        </w:rPr>
      </w:pPr>
      <w:r w:rsidRPr="00492508">
        <w:rPr>
          <w:rFonts w:cstheme="minorHAnsi"/>
          <w:sz w:val="24"/>
          <w:szCs w:val="24"/>
        </w:rPr>
        <w:t xml:space="preserve">Her geçen gün daha fazla piyasa ilişkileri içine çekilen, her adımın paralı hale geldiği bir eğitim sisteminde öğrencilerin, velilerin ve eğitim emekçilerinin taleplerini gerçekleştirmenin tek yolu, herkesin eğitim hakkından eşit koşullarda ve parasız olarak yararlanmasının sağlanmasıdır. Ancak bu temel koşulun sağlanması için eğitim harcamalarının </w:t>
      </w:r>
      <w:r w:rsidR="00456EAB">
        <w:rPr>
          <w:rFonts w:cstheme="minorHAnsi"/>
          <w:sz w:val="24"/>
          <w:szCs w:val="24"/>
        </w:rPr>
        <w:t xml:space="preserve">tamamı </w:t>
      </w:r>
      <w:r w:rsidRPr="00492508">
        <w:rPr>
          <w:rFonts w:cstheme="minorHAnsi"/>
          <w:sz w:val="24"/>
          <w:szCs w:val="24"/>
        </w:rPr>
        <w:t>devlet tarafından karşılanma</w:t>
      </w:r>
      <w:r w:rsidR="00456EAB">
        <w:rPr>
          <w:rFonts w:cstheme="minorHAnsi"/>
          <w:sz w:val="24"/>
          <w:szCs w:val="24"/>
        </w:rPr>
        <w:t xml:space="preserve">lı, bütün eğitim kademelerinde öğrencilere ücretsiz yemek hizmeti sunulmalıdır. </w:t>
      </w:r>
    </w:p>
    <w:p w:rsidR="00456EAB" w:rsidRPr="00073CA5" w:rsidRDefault="00456EAB" w:rsidP="00456EAB">
      <w:pPr>
        <w:spacing w:after="0" w:line="240" w:lineRule="auto"/>
        <w:ind w:firstLine="284"/>
        <w:jc w:val="both"/>
        <w:rPr>
          <w:rFonts w:ascii="Calibri" w:hAnsi="Calibri"/>
          <w:sz w:val="24"/>
          <w:szCs w:val="24"/>
        </w:rPr>
      </w:pPr>
      <w:r w:rsidRPr="00073CA5">
        <w:rPr>
          <w:rFonts w:ascii="Calibri" w:hAnsi="Calibri"/>
          <w:sz w:val="24"/>
          <w:szCs w:val="24"/>
        </w:rPr>
        <w:t xml:space="preserve">Dünyanın her yerinde eğitim sistemleri, toplumların temel değerlerinin çocuklara ve gençlere aktarıldığı kurumlardır. Bu haliyle de eğitim sistemi ve okullar, aynı zamanda toplumsal ve kültürel değerlerin yeniden üretim yerleridir. Okulun kültürel üretimdeki özgün yanı, var olan toplumsal farklılıkların sınırlarını </w:t>
      </w:r>
      <w:r>
        <w:rPr>
          <w:rFonts w:ascii="Calibri" w:hAnsi="Calibri"/>
          <w:sz w:val="24"/>
          <w:szCs w:val="24"/>
        </w:rPr>
        <w:t xml:space="preserve">yeniden çizerek doğallaştırmasıdır. </w:t>
      </w:r>
      <w:r w:rsidRPr="00073CA5">
        <w:rPr>
          <w:rFonts w:ascii="Calibri" w:hAnsi="Calibri"/>
          <w:sz w:val="24"/>
          <w:szCs w:val="24"/>
        </w:rPr>
        <w:t xml:space="preserve">Diğer taraftan okullar söz konusu farklılıkların sorgulanması ve eleştirisi için de ortam ve olanaklar sağlamaktadır. Bu anlamda Türkiye’nin eğitim sistemi ve okullar, aynı zamanda laik eğitimi ve laik yaşamı savunanlar ile eğitimi ve toplumsal yaşamı dini kural ve referanslara göre biçimlendirmek isteyenlerin sık sık karşı karşıya geldiği mücadele alanlarının başında gelmektedir. </w:t>
      </w:r>
    </w:p>
    <w:p w:rsidR="009F6F86" w:rsidRDefault="00456EAB" w:rsidP="009F6F86">
      <w:pPr>
        <w:pStyle w:val="NormalWeb"/>
        <w:spacing w:before="0" w:beforeAutospacing="0" w:after="0" w:afterAutospacing="0"/>
        <w:ind w:firstLine="357"/>
        <w:jc w:val="both"/>
        <w:rPr>
          <w:rFonts w:asciiTheme="minorHAnsi" w:hAnsiTheme="minorHAnsi" w:cstheme="minorHAnsi"/>
        </w:rPr>
      </w:pPr>
      <w:r w:rsidRPr="00D066E6">
        <w:rPr>
          <w:rFonts w:asciiTheme="minorHAnsi" w:hAnsiTheme="minorHAnsi" w:cstheme="minorHAnsi"/>
          <w:bCs/>
        </w:rPr>
        <w:t>Kamusal eğitim</w:t>
      </w:r>
      <w:r w:rsidRPr="00D066E6">
        <w:rPr>
          <w:rFonts w:asciiTheme="minorHAnsi" w:hAnsiTheme="minorHAnsi" w:cstheme="minorHAnsi"/>
        </w:rPr>
        <w:t xml:space="preserve">, </w:t>
      </w:r>
      <w:r w:rsidRPr="00D066E6">
        <w:rPr>
          <w:rFonts w:asciiTheme="minorHAnsi" w:hAnsiTheme="minorHAnsi" w:cstheme="minorHAnsi"/>
          <w:bCs/>
        </w:rPr>
        <w:t>siyasal iktidarın ve bir bütün olarak devletin ekonomik ve demokratik talepleri karşılaması için zorlandığı, eğitim hizmetinin herkes için eşit, parasız, nitelikli ve ulaşılabilir olması</w:t>
      </w:r>
      <w:r w:rsidRPr="00D066E6">
        <w:rPr>
          <w:rFonts w:asciiTheme="minorHAnsi" w:hAnsiTheme="minorHAnsi" w:cstheme="minorHAnsi"/>
        </w:rPr>
        <w:t xml:space="preserve">nı ifade eden bir kavramdır. Bir ülkede herkesin eşit koşullarda yararlanabileceği bir eğitim hakkından bahsedebilmek için eğitimin fiziksel ve ekonomik yönden de erişilebilir olması gerekir. Eğitime erişim hakkını düzenleyen her türlü ulusal/uluslararası yasa/sözleşme, devletlere bu hakkın ayrım yapılmaksızın sağlanması yükümlülüğünü getirmektedir. </w:t>
      </w:r>
    </w:p>
    <w:p w:rsidR="009F6F86" w:rsidRDefault="00456EAB" w:rsidP="00456EAB">
      <w:pPr>
        <w:pStyle w:val="NormalWeb"/>
        <w:spacing w:before="0" w:beforeAutospacing="0" w:after="0" w:afterAutospacing="0"/>
        <w:ind w:firstLine="426"/>
        <w:jc w:val="both"/>
        <w:rPr>
          <w:rFonts w:ascii="Calibri" w:hAnsi="Calibri"/>
        </w:rPr>
      </w:pPr>
      <w:r w:rsidRPr="002F1501">
        <w:rPr>
          <w:rFonts w:ascii="Calibri" w:hAnsi="Calibri"/>
        </w:rPr>
        <w:t xml:space="preserve">Türkiye’deki bütün eğitim kurumları, iktidarın ırkçı, mezhepçi, ayrımcı ve otoriter uygulamaları nedeniyle gerçek işlevlerinden hızla uzaklaştırılmıştır. İktidarın eğitim başta olmak üzere, toplumsal yaşamın bütün alanlarında uyguladığı baskı, şiddet ve dayatmacı uygulamalar, laik eğitime, eşit, özgür ve demokratik yaşama karşı açık bir meydan okumanın yaşandığını göstermektedir. </w:t>
      </w:r>
    </w:p>
    <w:p w:rsidR="00492508" w:rsidRPr="00456EAB" w:rsidRDefault="009F6F86" w:rsidP="009F6F86">
      <w:pPr>
        <w:pStyle w:val="NormalWeb"/>
        <w:spacing w:before="0" w:beforeAutospacing="0" w:after="0" w:afterAutospacing="0"/>
        <w:ind w:firstLine="357"/>
        <w:jc w:val="both"/>
        <w:rPr>
          <w:rFonts w:asciiTheme="minorHAnsi" w:hAnsiTheme="minorHAnsi" w:cstheme="minorHAnsi"/>
        </w:rPr>
      </w:pPr>
      <w:r w:rsidRPr="009F6F86">
        <w:rPr>
          <w:rFonts w:asciiTheme="minorHAnsi" w:hAnsiTheme="minorHAnsi" w:cstheme="minorHAnsi"/>
        </w:rPr>
        <w:t>Çağdaş ve nitelikçe yeterli bir eğitim hakkından bahsedebilmemiz için eğitim; herkesi kapsamalı, yeterli sürede verilmeli, yaşam boyu ulaşılabilmeli, kamusal bir anlayışla parasız olmalı, içeriğinin çağdaş, bilimsel ve laik olmalı</w:t>
      </w:r>
      <w:r>
        <w:rPr>
          <w:rFonts w:asciiTheme="minorHAnsi" w:hAnsiTheme="minorHAnsi" w:cstheme="minorHAnsi"/>
        </w:rPr>
        <w:t>,</w:t>
      </w:r>
      <w:r w:rsidRPr="009F6F86">
        <w:rPr>
          <w:rFonts w:asciiTheme="minorHAnsi" w:hAnsiTheme="minorHAnsi" w:cstheme="minorHAnsi"/>
        </w:rPr>
        <w:t xml:space="preserve"> resmi dil yanında diğer ana dillerde de yapılabilmelidi</w:t>
      </w:r>
      <w:r>
        <w:rPr>
          <w:rFonts w:asciiTheme="minorHAnsi" w:hAnsiTheme="minorHAnsi" w:cstheme="minorHAnsi"/>
        </w:rPr>
        <w:t xml:space="preserve">r. </w:t>
      </w:r>
      <w:r w:rsidR="00492508" w:rsidRPr="00456EAB">
        <w:rPr>
          <w:rFonts w:asciiTheme="minorHAnsi" w:hAnsiTheme="minorHAnsi" w:cstheme="minorHAnsi"/>
        </w:rPr>
        <w:t xml:space="preserve">Okullarda verilen eğitimin içerik bakımından dini değil, bilimsel esaslara dayalı olması, eğitimin </w:t>
      </w:r>
      <w:r w:rsidR="00094E55" w:rsidRPr="00456EAB">
        <w:rPr>
          <w:rFonts w:asciiTheme="minorHAnsi" w:hAnsiTheme="minorHAnsi" w:cstheme="minorHAnsi"/>
        </w:rPr>
        <w:t xml:space="preserve">gerçek anlamda </w:t>
      </w:r>
      <w:r w:rsidR="00830CB9" w:rsidRPr="00456EAB">
        <w:rPr>
          <w:rFonts w:asciiTheme="minorHAnsi" w:hAnsiTheme="minorHAnsi" w:cstheme="minorHAnsi"/>
        </w:rPr>
        <w:t xml:space="preserve">laik ve </w:t>
      </w:r>
      <w:r w:rsidR="00492508" w:rsidRPr="00456EAB">
        <w:rPr>
          <w:rFonts w:asciiTheme="minorHAnsi" w:hAnsiTheme="minorHAnsi" w:cstheme="minorHAnsi"/>
        </w:rPr>
        <w:t xml:space="preserve">demokratik bir yapıda örgütlenmesi </w:t>
      </w:r>
      <w:r w:rsidR="00456EAB">
        <w:rPr>
          <w:rFonts w:asciiTheme="minorHAnsi" w:hAnsiTheme="minorHAnsi" w:cstheme="minorHAnsi"/>
        </w:rPr>
        <w:t xml:space="preserve">için tüm emek ve demokrasi güçleriyle birlikte mücadelemizi sürdüreceğimiz bilinmelidir. </w:t>
      </w:r>
    </w:p>
    <w:p w:rsidR="00492508" w:rsidRDefault="00492508"/>
    <w:sectPr w:rsidR="00492508" w:rsidSect="00AE1E6E">
      <w:pgSz w:w="11906" w:h="16838"/>
      <w:pgMar w:top="964" w:right="96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9C5" w:rsidRDefault="005A49C5" w:rsidP="00586A28">
      <w:pPr>
        <w:spacing w:after="0" w:line="240" w:lineRule="auto"/>
      </w:pPr>
      <w:r>
        <w:separator/>
      </w:r>
    </w:p>
  </w:endnote>
  <w:endnote w:type="continuationSeparator" w:id="0">
    <w:p w:rsidR="005A49C5" w:rsidRDefault="005A49C5" w:rsidP="00586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9C5" w:rsidRDefault="005A49C5" w:rsidP="00586A28">
      <w:pPr>
        <w:spacing w:after="0" w:line="240" w:lineRule="auto"/>
      </w:pPr>
      <w:r>
        <w:separator/>
      </w:r>
    </w:p>
  </w:footnote>
  <w:footnote w:type="continuationSeparator" w:id="0">
    <w:p w:rsidR="005A49C5" w:rsidRDefault="005A49C5" w:rsidP="00586A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8742F"/>
    <w:multiLevelType w:val="hybridMultilevel"/>
    <w:tmpl w:val="F9FCBBA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153DE7"/>
    <w:multiLevelType w:val="hybridMultilevel"/>
    <w:tmpl w:val="259EA49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DA86C82"/>
    <w:multiLevelType w:val="hybridMultilevel"/>
    <w:tmpl w:val="2BEAFD58"/>
    <w:lvl w:ilvl="0" w:tplc="AE9E9480">
      <w:start w:val="1"/>
      <w:numFmt w:val="bullet"/>
      <w:lvlText w:val=""/>
      <w:lvlJc w:val="left"/>
      <w:pPr>
        <w:tabs>
          <w:tab w:val="num" w:pos="720"/>
        </w:tabs>
        <w:ind w:left="720" w:hanging="360"/>
      </w:pPr>
      <w:rPr>
        <w:rFonts w:ascii="Wingdings" w:hAnsi="Wingdings" w:hint="default"/>
      </w:rPr>
    </w:lvl>
    <w:lvl w:ilvl="1" w:tplc="65D40582" w:tentative="1">
      <w:start w:val="1"/>
      <w:numFmt w:val="bullet"/>
      <w:lvlText w:val=""/>
      <w:lvlJc w:val="left"/>
      <w:pPr>
        <w:tabs>
          <w:tab w:val="num" w:pos="1440"/>
        </w:tabs>
        <w:ind w:left="1440" w:hanging="360"/>
      </w:pPr>
      <w:rPr>
        <w:rFonts w:ascii="Wingdings" w:hAnsi="Wingdings" w:hint="default"/>
      </w:rPr>
    </w:lvl>
    <w:lvl w:ilvl="2" w:tplc="B07AE070" w:tentative="1">
      <w:start w:val="1"/>
      <w:numFmt w:val="bullet"/>
      <w:lvlText w:val=""/>
      <w:lvlJc w:val="left"/>
      <w:pPr>
        <w:tabs>
          <w:tab w:val="num" w:pos="2160"/>
        </w:tabs>
        <w:ind w:left="2160" w:hanging="360"/>
      </w:pPr>
      <w:rPr>
        <w:rFonts w:ascii="Wingdings" w:hAnsi="Wingdings" w:hint="default"/>
      </w:rPr>
    </w:lvl>
    <w:lvl w:ilvl="3" w:tplc="A9189BCE" w:tentative="1">
      <w:start w:val="1"/>
      <w:numFmt w:val="bullet"/>
      <w:lvlText w:val=""/>
      <w:lvlJc w:val="left"/>
      <w:pPr>
        <w:tabs>
          <w:tab w:val="num" w:pos="2880"/>
        </w:tabs>
        <w:ind w:left="2880" w:hanging="360"/>
      </w:pPr>
      <w:rPr>
        <w:rFonts w:ascii="Wingdings" w:hAnsi="Wingdings" w:hint="default"/>
      </w:rPr>
    </w:lvl>
    <w:lvl w:ilvl="4" w:tplc="B6FA176C" w:tentative="1">
      <w:start w:val="1"/>
      <w:numFmt w:val="bullet"/>
      <w:lvlText w:val=""/>
      <w:lvlJc w:val="left"/>
      <w:pPr>
        <w:tabs>
          <w:tab w:val="num" w:pos="3600"/>
        </w:tabs>
        <w:ind w:left="3600" w:hanging="360"/>
      </w:pPr>
      <w:rPr>
        <w:rFonts w:ascii="Wingdings" w:hAnsi="Wingdings" w:hint="default"/>
      </w:rPr>
    </w:lvl>
    <w:lvl w:ilvl="5" w:tplc="CCD0E7FC" w:tentative="1">
      <w:start w:val="1"/>
      <w:numFmt w:val="bullet"/>
      <w:lvlText w:val=""/>
      <w:lvlJc w:val="left"/>
      <w:pPr>
        <w:tabs>
          <w:tab w:val="num" w:pos="4320"/>
        </w:tabs>
        <w:ind w:left="4320" w:hanging="360"/>
      </w:pPr>
      <w:rPr>
        <w:rFonts w:ascii="Wingdings" w:hAnsi="Wingdings" w:hint="default"/>
      </w:rPr>
    </w:lvl>
    <w:lvl w:ilvl="6" w:tplc="52783AC4" w:tentative="1">
      <w:start w:val="1"/>
      <w:numFmt w:val="bullet"/>
      <w:lvlText w:val=""/>
      <w:lvlJc w:val="left"/>
      <w:pPr>
        <w:tabs>
          <w:tab w:val="num" w:pos="5040"/>
        </w:tabs>
        <w:ind w:left="5040" w:hanging="360"/>
      </w:pPr>
      <w:rPr>
        <w:rFonts w:ascii="Wingdings" w:hAnsi="Wingdings" w:hint="default"/>
      </w:rPr>
    </w:lvl>
    <w:lvl w:ilvl="7" w:tplc="BAB2F86E" w:tentative="1">
      <w:start w:val="1"/>
      <w:numFmt w:val="bullet"/>
      <w:lvlText w:val=""/>
      <w:lvlJc w:val="left"/>
      <w:pPr>
        <w:tabs>
          <w:tab w:val="num" w:pos="5760"/>
        </w:tabs>
        <w:ind w:left="5760" w:hanging="360"/>
      </w:pPr>
      <w:rPr>
        <w:rFonts w:ascii="Wingdings" w:hAnsi="Wingdings" w:hint="default"/>
      </w:rPr>
    </w:lvl>
    <w:lvl w:ilvl="8" w:tplc="586A340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96654"/>
    <w:multiLevelType w:val="hybridMultilevel"/>
    <w:tmpl w:val="C4A6C632"/>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45F"/>
    <w:rsid w:val="00047113"/>
    <w:rsid w:val="0006595B"/>
    <w:rsid w:val="0007570E"/>
    <w:rsid w:val="0008540D"/>
    <w:rsid w:val="000915CD"/>
    <w:rsid w:val="00094E55"/>
    <w:rsid w:val="000B602E"/>
    <w:rsid w:val="000C106F"/>
    <w:rsid w:val="000F7D7B"/>
    <w:rsid w:val="0010437B"/>
    <w:rsid w:val="00144311"/>
    <w:rsid w:val="0017115A"/>
    <w:rsid w:val="001A489E"/>
    <w:rsid w:val="001B0E28"/>
    <w:rsid w:val="001B190F"/>
    <w:rsid w:val="001B2760"/>
    <w:rsid w:val="001C6116"/>
    <w:rsid w:val="001D3CC0"/>
    <w:rsid w:val="001E4FC5"/>
    <w:rsid w:val="00211A58"/>
    <w:rsid w:val="002132ED"/>
    <w:rsid w:val="00276905"/>
    <w:rsid w:val="002A56F5"/>
    <w:rsid w:val="00303431"/>
    <w:rsid w:val="00314938"/>
    <w:rsid w:val="00367C5A"/>
    <w:rsid w:val="0039395A"/>
    <w:rsid w:val="003E00E8"/>
    <w:rsid w:val="0041196A"/>
    <w:rsid w:val="00416DCF"/>
    <w:rsid w:val="00456EAB"/>
    <w:rsid w:val="0046574D"/>
    <w:rsid w:val="00492508"/>
    <w:rsid w:val="00495EA6"/>
    <w:rsid w:val="004D62B8"/>
    <w:rsid w:val="00510036"/>
    <w:rsid w:val="00523193"/>
    <w:rsid w:val="005551EB"/>
    <w:rsid w:val="00586A28"/>
    <w:rsid w:val="0059045F"/>
    <w:rsid w:val="0059159D"/>
    <w:rsid w:val="005A49C5"/>
    <w:rsid w:val="005A6F19"/>
    <w:rsid w:val="005B193B"/>
    <w:rsid w:val="005B3512"/>
    <w:rsid w:val="005B62F6"/>
    <w:rsid w:val="005C3A45"/>
    <w:rsid w:val="005D4C15"/>
    <w:rsid w:val="005E50F1"/>
    <w:rsid w:val="00604544"/>
    <w:rsid w:val="00625577"/>
    <w:rsid w:val="0068401D"/>
    <w:rsid w:val="006A62B4"/>
    <w:rsid w:val="006B5545"/>
    <w:rsid w:val="006E6AEF"/>
    <w:rsid w:val="0070590D"/>
    <w:rsid w:val="00724E4F"/>
    <w:rsid w:val="00725247"/>
    <w:rsid w:val="00740F67"/>
    <w:rsid w:val="00762AF3"/>
    <w:rsid w:val="00771096"/>
    <w:rsid w:val="00773B16"/>
    <w:rsid w:val="00795F5E"/>
    <w:rsid w:val="007C0E8F"/>
    <w:rsid w:val="007E30B8"/>
    <w:rsid w:val="00830CB9"/>
    <w:rsid w:val="00867D71"/>
    <w:rsid w:val="0087010D"/>
    <w:rsid w:val="00876BA3"/>
    <w:rsid w:val="008A089F"/>
    <w:rsid w:val="008A355A"/>
    <w:rsid w:val="008B0675"/>
    <w:rsid w:val="008C6370"/>
    <w:rsid w:val="008F42B1"/>
    <w:rsid w:val="008F6847"/>
    <w:rsid w:val="00901029"/>
    <w:rsid w:val="00951466"/>
    <w:rsid w:val="00955AD6"/>
    <w:rsid w:val="00977448"/>
    <w:rsid w:val="00995A75"/>
    <w:rsid w:val="009A7F21"/>
    <w:rsid w:val="009E0EAB"/>
    <w:rsid w:val="009E2E78"/>
    <w:rsid w:val="009F6F86"/>
    <w:rsid w:val="00A016FC"/>
    <w:rsid w:val="00A123CB"/>
    <w:rsid w:val="00A2322F"/>
    <w:rsid w:val="00A540B6"/>
    <w:rsid w:val="00A722A6"/>
    <w:rsid w:val="00A74286"/>
    <w:rsid w:val="00A80FF5"/>
    <w:rsid w:val="00A82A34"/>
    <w:rsid w:val="00A95569"/>
    <w:rsid w:val="00AA1AC1"/>
    <w:rsid w:val="00AA7C79"/>
    <w:rsid w:val="00AC1FEA"/>
    <w:rsid w:val="00AC4A91"/>
    <w:rsid w:val="00AD22C9"/>
    <w:rsid w:val="00AE1E6E"/>
    <w:rsid w:val="00AF5517"/>
    <w:rsid w:val="00B03B93"/>
    <w:rsid w:val="00B9092F"/>
    <w:rsid w:val="00BB1688"/>
    <w:rsid w:val="00BF2A4D"/>
    <w:rsid w:val="00BF7545"/>
    <w:rsid w:val="00C04D4C"/>
    <w:rsid w:val="00C07EA5"/>
    <w:rsid w:val="00C32460"/>
    <w:rsid w:val="00C625A7"/>
    <w:rsid w:val="00C83090"/>
    <w:rsid w:val="00C843D0"/>
    <w:rsid w:val="00CA06DE"/>
    <w:rsid w:val="00D06AFB"/>
    <w:rsid w:val="00D11B7F"/>
    <w:rsid w:val="00D208F5"/>
    <w:rsid w:val="00D37EAD"/>
    <w:rsid w:val="00D81777"/>
    <w:rsid w:val="00D92AA6"/>
    <w:rsid w:val="00DB0189"/>
    <w:rsid w:val="00DC7730"/>
    <w:rsid w:val="00DF7405"/>
    <w:rsid w:val="00E11159"/>
    <w:rsid w:val="00E2712E"/>
    <w:rsid w:val="00E27726"/>
    <w:rsid w:val="00E77CE8"/>
    <w:rsid w:val="00E94A06"/>
    <w:rsid w:val="00EC59B5"/>
    <w:rsid w:val="00EC5EEC"/>
    <w:rsid w:val="00EC6E67"/>
    <w:rsid w:val="00F136E3"/>
    <w:rsid w:val="00F506E0"/>
    <w:rsid w:val="00F55AA6"/>
    <w:rsid w:val="00F601C7"/>
    <w:rsid w:val="00F75DC1"/>
    <w:rsid w:val="00FC580F"/>
    <w:rsid w:val="00FF78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436F2-8F9F-4984-B07E-2CFCF995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6">
    <w:name w:val="heading 6"/>
    <w:basedOn w:val="Normal"/>
    <w:link w:val="Balk6Char"/>
    <w:uiPriority w:val="9"/>
    <w:qFormat/>
    <w:rsid w:val="00876BA3"/>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492508"/>
    <w:pPr>
      <w:spacing w:after="120" w:line="276" w:lineRule="auto"/>
    </w:pPr>
    <w:rPr>
      <w:rFonts w:eastAsiaTheme="minorEastAsia"/>
      <w:lang w:eastAsia="tr-TR"/>
    </w:rPr>
  </w:style>
  <w:style w:type="character" w:customStyle="1" w:styleId="GvdeMetniChar">
    <w:name w:val="Gövde Metni Char"/>
    <w:basedOn w:val="VarsaylanParagrafYazTipi"/>
    <w:link w:val="GvdeMetni"/>
    <w:uiPriority w:val="99"/>
    <w:rsid w:val="00492508"/>
    <w:rPr>
      <w:rFonts w:eastAsiaTheme="minorEastAsia"/>
      <w:lang w:eastAsia="tr-TR"/>
    </w:rPr>
  </w:style>
  <w:style w:type="paragraph" w:styleId="NormalWeb">
    <w:name w:val="Normal (Web)"/>
    <w:basedOn w:val="Normal"/>
    <w:uiPriority w:val="99"/>
    <w:unhideWhenUsed/>
    <w:rsid w:val="00BB16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136E3"/>
    <w:pPr>
      <w:spacing w:after="200" w:line="276" w:lineRule="auto"/>
      <w:ind w:left="720"/>
      <w:contextualSpacing/>
    </w:pPr>
    <w:rPr>
      <w:rFonts w:eastAsiaTheme="minorEastAsia"/>
      <w:lang w:eastAsia="tr-TR"/>
    </w:rPr>
  </w:style>
  <w:style w:type="table" w:styleId="TabloKlavuzu">
    <w:name w:val="Table Grid"/>
    <w:basedOn w:val="NormalTablo"/>
    <w:uiPriority w:val="59"/>
    <w:rsid w:val="000C106F"/>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6">
    <w:name w:val="Grid Table 4 Accent 6"/>
    <w:basedOn w:val="NormalTablo"/>
    <w:uiPriority w:val="49"/>
    <w:rsid w:val="0070590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Kpr">
    <w:name w:val="Hyperlink"/>
    <w:basedOn w:val="VarsaylanParagrafYazTipi"/>
    <w:uiPriority w:val="99"/>
    <w:unhideWhenUsed/>
    <w:rsid w:val="00AC1FEA"/>
    <w:rPr>
      <w:color w:val="0000FF"/>
      <w:u w:val="single"/>
    </w:rPr>
  </w:style>
  <w:style w:type="character" w:customStyle="1" w:styleId="Balk6Char">
    <w:name w:val="Başlık 6 Char"/>
    <w:basedOn w:val="VarsaylanParagrafYazTipi"/>
    <w:link w:val="Balk6"/>
    <w:uiPriority w:val="9"/>
    <w:rsid w:val="00876BA3"/>
    <w:rPr>
      <w:rFonts w:ascii="Times New Roman" w:eastAsia="Times New Roman" w:hAnsi="Times New Roman" w:cs="Times New Roman"/>
      <w:b/>
      <w:bCs/>
      <w:sz w:val="15"/>
      <w:szCs w:val="15"/>
      <w:lang w:eastAsia="tr-TR"/>
    </w:rPr>
  </w:style>
  <w:style w:type="paragraph" w:styleId="DipnotMetni">
    <w:name w:val="footnote text"/>
    <w:aliases w:val="çağ dipnot Metni"/>
    <w:basedOn w:val="Normal"/>
    <w:link w:val="DipnotMetniChar"/>
    <w:uiPriority w:val="99"/>
    <w:semiHidden/>
    <w:rsid w:val="00586A28"/>
    <w:pPr>
      <w:spacing w:after="0" w:line="240" w:lineRule="auto"/>
    </w:pPr>
    <w:rPr>
      <w:rFonts w:ascii="Calibri" w:eastAsia="Times New Roman" w:hAnsi="Calibri" w:cs="Calibri"/>
      <w:sz w:val="20"/>
      <w:szCs w:val="20"/>
      <w:lang w:eastAsia="tr-TR"/>
    </w:rPr>
  </w:style>
  <w:style w:type="character" w:customStyle="1" w:styleId="DipnotMetniChar">
    <w:name w:val="Dipnot Metni Char"/>
    <w:aliases w:val="çağ dipnot Metni Char"/>
    <w:basedOn w:val="VarsaylanParagrafYazTipi"/>
    <w:link w:val="DipnotMetni"/>
    <w:uiPriority w:val="99"/>
    <w:semiHidden/>
    <w:rsid w:val="00586A28"/>
    <w:rPr>
      <w:rFonts w:ascii="Calibri" w:eastAsia="Times New Roman" w:hAnsi="Calibri" w:cs="Calibri"/>
      <w:sz w:val="20"/>
      <w:szCs w:val="20"/>
      <w:lang w:eastAsia="tr-TR"/>
    </w:rPr>
  </w:style>
  <w:style w:type="character" w:styleId="DipnotBavurusu">
    <w:name w:val="footnote reference"/>
    <w:basedOn w:val="VarsaylanParagrafYazTipi"/>
    <w:uiPriority w:val="99"/>
    <w:semiHidden/>
    <w:rsid w:val="00586A28"/>
    <w:rPr>
      <w:vertAlign w:val="superscript"/>
    </w:rPr>
  </w:style>
  <w:style w:type="table" w:customStyle="1" w:styleId="KlavuzuTablo4-Vurgu11">
    <w:name w:val="Kılavuzu Tablo 4 - Vurgu 11"/>
    <w:basedOn w:val="NormalTablo"/>
    <w:uiPriority w:val="49"/>
    <w:rsid w:val="0041196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Tablo1Ak">
    <w:name w:val="Grid Table 1 Light"/>
    <w:basedOn w:val="NormalTablo"/>
    <w:uiPriority w:val="46"/>
    <w:rsid w:val="009A7F2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KlavuzuTablo4-Vurgu1">
    <w:name w:val="Grid Table 4 Accent 1"/>
    <w:basedOn w:val="NormalTablo"/>
    <w:uiPriority w:val="49"/>
    <w:rsid w:val="0010437B"/>
    <w:pPr>
      <w:spacing w:after="0" w:line="240" w:lineRule="auto"/>
      <w:jc w:val="both"/>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oKlavuzuAk">
    <w:name w:val="Grid Table Light"/>
    <w:basedOn w:val="NormalTablo"/>
    <w:uiPriority w:val="40"/>
    <w:rsid w:val="001043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KlavuzTablo6Renkli">
    <w:name w:val="Grid Table 6 Colorful"/>
    <w:basedOn w:val="NormalTablo"/>
    <w:uiPriority w:val="51"/>
    <w:rsid w:val="00367C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tyle">
    <w:name w:val="Style"/>
    <w:rsid w:val="00830CB9"/>
    <w:pPr>
      <w:spacing w:after="0" w:line="240" w:lineRule="auto"/>
    </w:pPr>
    <w:rPr>
      <w:rFonts w:ascii="Times New Roman" w:eastAsia="Times New Roman" w:hAnsi="Times New Roman" w:cs="Times New Roman"/>
      <w:sz w:val="20"/>
      <w:szCs w:val="20"/>
      <w:lang w:eastAsia="tr-TR"/>
    </w:rPr>
  </w:style>
  <w:style w:type="character" w:customStyle="1" w:styleId="FontStyle16">
    <w:name w:val="Font Style16"/>
    <w:uiPriority w:val="99"/>
    <w:rsid w:val="00A80FF5"/>
    <w:rPr>
      <w:rFonts w:ascii="Times New Roman" w:hAnsi="Times New Roman" w:cs="Times New Roman"/>
      <w:sz w:val="22"/>
      <w:szCs w:val="22"/>
    </w:rPr>
  </w:style>
  <w:style w:type="character" w:customStyle="1" w:styleId="FontStyle17">
    <w:name w:val="Font Style17"/>
    <w:uiPriority w:val="99"/>
    <w:rsid w:val="00A80FF5"/>
    <w:rPr>
      <w:rFonts w:ascii="Times New Roman" w:hAnsi="Times New Roman" w:cs="Times New Roman"/>
      <w:sz w:val="22"/>
      <w:szCs w:val="22"/>
    </w:rPr>
  </w:style>
  <w:style w:type="paragraph" w:customStyle="1" w:styleId="Style5">
    <w:name w:val="Style5"/>
    <w:basedOn w:val="Normal"/>
    <w:uiPriority w:val="99"/>
    <w:rsid w:val="00A80FF5"/>
    <w:pPr>
      <w:widowControl w:val="0"/>
      <w:autoSpaceDE w:val="0"/>
      <w:autoSpaceDN w:val="0"/>
      <w:adjustRightInd w:val="0"/>
      <w:spacing w:after="0" w:line="259" w:lineRule="exact"/>
      <w:jc w:val="both"/>
    </w:pPr>
    <w:rPr>
      <w:rFonts w:ascii="Arial Unicode MS" w:eastAsia="Arial Unicode MS" w:hAnsi="Times New Roman" w:cs="Arial Unicode MS"/>
      <w:sz w:val="24"/>
      <w:szCs w:val="24"/>
      <w:lang w:eastAsia="tr-TR"/>
    </w:rPr>
  </w:style>
  <w:style w:type="paragraph" w:styleId="stBilgi">
    <w:name w:val="header"/>
    <w:basedOn w:val="Normal"/>
    <w:link w:val="stBilgiChar"/>
    <w:uiPriority w:val="99"/>
    <w:unhideWhenUsed/>
    <w:rsid w:val="005B351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B3512"/>
  </w:style>
  <w:style w:type="paragraph" w:styleId="AltBilgi">
    <w:name w:val="footer"/>
    <w:basedOn w:val="Normal"/>
    <w:link w:val="AltBilgiChar"/>
    <w:uiPriority w:val="99"/>
    <w:unhideWhenUsed/>
    <w:rsid w:val="005B351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B3512"/>
  </w:style>
  <w:style w:type="paragraph" w:styleId="BalonMetni">
    <w:name w:val="Balloon Text"/>
    <w:basedOn w:val="Normal"/>
    <w:link w:val="BalonMetniChar"/>
    <w:uiPriority w:val="99"/>
    <w:semiHidden/>
    <w:unhideWhenUsed/>
    <w:rsid w:val="00EC59B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59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026694">
      <w:bodyDiv w:val="1"/>
      <w:marLeft w:val="0"/>
      <w:marRight w:val="0"/>
      <w:marTop w:val="0"/>
      <w:marBottom w:val="0"/>
      <w:divBdr>
        <w:top w:val="none" w:sz="0" w:space="0" w:color="auto"/>
        <w:left w:val="none" w:sz="0" w:space="0" w:color="auto"/>
        <w:bottom w:val="none" w:sz="0" w:space="0" w:color="auto"/>
        <w:right w:val="none" w:sz="0" w:space="0" w:color="auto"/>
      </w:divBdr>
    </w:div>
    <w:div w:id="676469767">
      <w:bodyDiv w:val="1"/>
      <w:marLeft w:val="0"/>
      <w:marRight w:val="0"/>
      <w:marTop w:val="0"/>
      <w:marBottom w:val="0"/>
      <w:divBdr>
        <w:top w:val="none" w:sz="0" w:space="0" w:color="auto"/>
        <w:left w:val="none" w:sz="0" w:space="0" w:color="auto"/>
        <w:bottom w:val="none" w:sz="0" w:space="0" w:color="auto"/>
        <w:right w:val="none" w:sz="0" w:space="0" w:color="auto"/>
      </w:divBdr>
    </w:div>
    <w:div w:id="900793091">
      <w:bodyDiv w:val="1"/>
      <w:marLeft w:val="0"/>
      <w:marRight w:val="0"/>
      <w:marTop w:val="0"/>
      <w:marBottom w:val="0"/>
      <w:divBdr>
        <w:top w:val="none" w:sz="0" w:space="0" w:color="auto"/>
        <w:left w:val="none" w:sz="0" w:space="0" w:color="auto"/>
        <w:bottom w:val="none" w:sz="0" w:space="0" w:color="auto"/>
        <w:right w:val="none" w:sz="0" w:space="0" w:color="auto"/>
      </w:divBdr>
    </w:div>
    <w:div w:id="942960807">
      <w:bodyDiv w:val="1"/>
      <w:marLeft w:val="0"/>
      <w:marRight w:val="0"/>
      <w:marTop w:val="0"/>
      <w:marBottom w:val="0"/>
      <w:divBdr>
        <w:top w:val="none" w:sz="0" w:space="0" w:color="auto"/>
        <w:left w:val="none" w:sz="0" w:space="0" w:color="auto"/>
        <w:bottom w:val="none" w:sz="0" w:space="0" w:color="auto"/>
        <w:right w:val="none" w:sz="0" w:space="0" w:color="auto"/>
      </w:divBdr>
    </w:div>
    <w:div w:id="944507629">
      <w:bodyDiv w:val="1"/>
      <w:marLeft w:val="0"/>
      <w:marRight w:val="0"/>
      <w:marTop w:val="0"/>
      <w:marBottom w:val="0"/>
      <w:divBdr>
        <w:top w:val="none" w:sz="0" w:space="0" w:color="auto"/>
        <w:left w:val="none" w:sz="0" w:space="0" w:color="auto"/>
        <w:bottom w:val="none" w:sz="0" w:space="0" w:color="auto"/>
        <w:right w:val="none" w:sz="0" w:space="0" w:color="auto"/>
      </w:divBdr>
    </w:div>
    <w:div w:id="1263420888">
      <w:bodyDiv w:val="1"/>
      <w:marLeft w:val="0"/>
      <w:marRight w:val="0"/>
      <w:marTop w:val="0"/>
      <w:marBottom w:val="0"/>
      <w:divBdr>
        <w:top w:val="none" w:sz="0" w:space="0" w:color="auto"/>
        <w:left w:val="none" w:sz="0" w:space="0" w:color="auto"/>
        <w:bottom w:val="none" w:sz="0" w:space="0" w:color="auto"/>
        <w:right w:val="none" w:sz="0" w:space="0" w:color="auto"/>
      </w:divBdr>
    </w:div>
    <w:div w:id="1452242940">
      <w:bodyDiv w:val="1"/>
      <w:marLeft w:val="0"/>
      <w:marRight w:val="0"/>
      <w:marTop w:val="0"/>
      <w:marBottom w:val="0"/>
      <w:divBdr>
        <w:top w:val="none" w:sz="0" w:space="0" w:color="auto"/>
        <w:left w:val="none" w:sz="0" w:space="0" w:color="auto"/>
        <w:bottom w:val="none" w:sz="0" w:space="0" w:color="auto"/>
        <w:right w:val="none" w:sz="0" w:space="0" w:color="auto"/>
      </w:divBdr>
    </w:div>
    <w:div w:id="1810779998">
      <w:bodyDiv w:val="1"/>
      <w:marLeft w:val="0"/>
      <w:marRight w:val="0"/>
      <w:marTop w:val="0"/>
      <w:marBottom w:val="0"/>
      <w:divBdr>
        <w:top w:val="none" w:sz="0" w:space="0" w:color="auto"/>
        <w:left w:val="none" w:sz="0" w:space="0" w:color="auto"/>
        <w:bottom w:val="none" w:sz="0" w:space="0" w:color="auto"/>
        <w:right w:val="none" w:sz="0" w:space="0" w:color="auto"/>
      </w:divBdr>
      <w:divsChild>
        <w:div w:id="33569036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rvinkaplan.com/detay/saglikli-beslenin-cocugunuzun-zekasini-artirin/1463" TargetMode="External"/><Relationship Id="rId5" Type="http://schemas.openxmlformats.org/officeDocument/2006/relationships/webSettings" Target="webSettings.xml"/><Relationship Id="rId10" Type="http://schemas.openxmlformats.org/officeDocument/2006/relationships/hyperlink" Target="http://www.pervinkaplan.com/detay/yetersiz-beslenen-cocuk-ogrenme-guclugu-yasiyor/2701" TargetMode="External"/><Relationship Id="rId4" Type="http://schemas.openxmlformats.org/officeDocument/2006/relationships/settings" Target="settings.xml"/><Relationship Id="rId9" Type="http://schemas.openxmlformats.org/officeDocument/2006/relationships/hyperlink" Target="http://www.pervinkaplan.com/detay/sinavla-ogrenci-alan-liseler-hazirlik-sinifi-acabilecek/850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65BDC-7901-409E-8EF6-38E1494E0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12</Pages>
  <Words>6629</Words>
  <Characters>37789</Characters>
  <Application>Microsoft Office Word</Application>
  <DocSecurity>0</DocSecurity>
  <Lines>314</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dc:creator>
  <cp:keywords/>
  <dc:description/>
  <cp:lastModifiedBy>User</cp:lastModifiedBy>
  <cp:revision>91</cp:revision>
  <cp:lastPrinted>2023-09-11T07:23:00Z</cp:lastPrinted>
  <dcterms:created xsi:type="dcterms:W3CDTF">2022-09-02T07:49:00Z</dcterms:created>
  <dcterms:modified xsi:type="dcterms:W3CDTF">2023-09-11T08:59:00Z</dcterms:modified>
</cp:coreProperties>
</file>